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horzAnchor="margin" w:tblpY="-11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5"/>
        <w:gridCol w:w="4079"/>
      </w:tblGrid>
      <w:tr w:rsidR="006236DD" w:rsidRPr="006236DD" w14:paraId="11AAAEBD" w14:textId="77777777" w:rsidTr="006236DD">
        <w:trPr>
          <w:trHeight w:val="1894"/>
        </w:trPr>
        <w:tc>
          <w:tcPr>
            <w:tcW w:w="5775" w:type="dxa"/>
          </w:tcPr>
          <w:p w14:paraId="371E7002" w14:textId="77777777" w:rsidR="006236DD" w:rsidRPr="006236DD" w:rsidRDefault="006236DD" w:rsidP="006236D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9" w:type="dxa"/>
          </w:tcPr>
          <w:p w14:paraId="25BBD272" w14:textId="77777777" w:rsidR="006236DD" w:rsidRPr="006236DD" w:rsidRDefault="006236DD" w:rsidP="006236DD">
            <w:pPr>
              <w:jc w:val="right"/>
              <w:rPr>
                <w:sz w:val="28"/>
                <w:szCs w:val="28"/>
              </w:rPr>
            </w:pPr>
            <w:r w:rsidRPr="006236DD">
              <w:rPr>
                <w:sz w:val="28"/>
                <w:szCs w:val="28"/>
              </w:rPr>
              <w:t>Утверждено</w:t>
            </w:r>
          </w:p>
          <w:p w14:paraId="31853176" w14:textId="2D6F37D5" w:rsidR="006236DD" w:rsidRDefault="0011792B" w:rsidP="006236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6236DD">
              <w:rPr>
                <w:sz w:val="28"/>
                <w:szCs w:val="28"/>
              </w:rPr>
              <w:t xml:space="preserve"> с</w:t>
            </w:r>
            <w:r w:rsidR="006236DD" w:rsidRPr="006236DD">
              <w:rPr>
                <w:sz w:val="28"/>
                <w:szCs w:val="28"/>
              </w:rPr>
              <w:t xml:space="preserve">тудии </w:t>
            </w:r>
          </w:p>
          <w:p w14:paraId="5DC751BC" w14:textId="77777777" w:rsidR="006236DD" w:rsidRPr="006236DD" w:rsidRDefault="006236DD" w:rsidP="006236DD">
            <w:pPr>
              <w:jc w:val="right"/>
              <w:rPr>
                <w:sz w:val="28"/>
                <w:szCs w:val="28"/>
              </w:rPr>
            </w:pPr>
            <w:r w:rsidRPr="006236DD">
              <w:rPr>
                <w:sz w:val="28"/>
                <w:szCs w:val="28"/>
              </w:rPr>
              <w:t>«</w:t>
            </w:r>
            <w:proofErr w:type="spellStart"/>
            <w:r w:rsidRPr="006236DD">
              <w:rPr>
                <w:sz w:val="28"/>
                <w:szCs w:val="28"/>
              </w:rPr>
              <w:t>Титэм</w:t>
            </w:r>
            <w:proofErr w:type="spellEnd"/>
            <w:r w:rsidRPr="006236DD">
              <w:rPr>
                <w:sz w:val="28"/>
                <w:szCs w:val="28"/>
              </w:rPr>
              <w:t>-арт»</w:t>
            </w:r>
          </w:p>
          <w:p w14:paraId="42977948" w14:textId="77777777" w:rsidR="006236DD" w:rsidRPr="006236DD" w:rsidRDefault="006236DD" w:rsidP="006236DD">
            <w:pPr>
              <w:jc w:val="right"/>
              <w:rPr>
                <w:sz w:val="28"/>
                <w:szCs w:val="28"/>
              </w:rPr>
            </w:pPr>
            <w:r w:rsidRPr="006236DD">
              <w:rPr>
                <w:sz w:val="28"/>
                <w:szCs w:val="28"/>
              </w:rPr>
              <w:t>___________</w:t>
            </w:r>
            <w:proofErr w:type="spellStart"/>
            <w:r w:rsidRPr="006236DD">
              <w:rPr>
                <w:sz w:val="28"/>
                <w:szCs w:val="28"/>
              </w:rPr>
              <w:t>Булгутова</w:t>
            </w:r>
            <w:proofErr w:type="spellEnd"/>
            <w:r w:rsidRPr="006236DD">
              <w:rPr>
                <w:sz w:val="28"/>
                <w:szCs w:val="28"/>
              </w:rPr>
              <w:t xml:space="preserve"> А.Б.-Ж</w:t>
            </w:r>
          </w:p>
          <w:p w14:paraId="48148CC8" w14:textId="77777777" w:rsidR="006236DD" w:rsidRPr="006236DD" w:rsidRDefault="006236DD" w:rsidP="006236DD">
            <w:pPr>
              <w:jc w:val="right"/>
              <w:rPr>
                <w:sz w:val="28"/>
                <w:szCs w:val="28"/>
              </w:rPr>
            </w:pPr>
            <w:r w:rsidRPr="006236DD">
              <w:rPr>
                <w:sz w:val="28"/>
                <w:szCs w:val="28"/>
              </w:rPr>
              <w:t>___________</w:t>
            </w:r>
            <w:proofErr w:type="spellStart"/>
            <w:r w:rsidRPr="006236DD">
              <w:rPr>
                <w:sz w:val="28"/>
                <w:szCs w:val="28"/>
              </w:rPr>
              <w:t>Тыхеева</w:t>
            </w:r>
            <w:proofErr w:type="spellEnd"/>
            <w:r w:rsidRPr="006236DD">
              <w:rPr>
                <w:sz w:val="28"/>
                <w:szCs w:val="28"/>
              </w:rPr>
              <w:t xml:space="preserve"> Т.М.-Ж.</w:t>
            </w:r>
          </w:p>
          <w:p w14:paraId="5769B563" w14:textId="77777777" w:rsidR="006236DD" w:rsidRPr="006236DD" w:rsidRDefault="006236DD" w:rsidP="006236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Pr="006236DD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____</w:t>
            </w:r>
            <w:r w:rsidRPr="006236DD">
              <w:rPr>
                <w:sz w:val="28"/>
                <w:szCs w:val="28"/>
              </w:rPr>
              <w:t xml:space="preserve"> 2024 г.</w:t>
            </w:r>
          </w:p>
          <w:p w14:paraId="0D6083EA" w14:textId="77777777" w:rsidR="006236DD" w:rsidRPr="006236DD" w:rsidRDefault="006236DD" w:rsidP="006236DD">
            <w:pPr>
              <w:rPr>
                <w:sz w:val="28"/>
                <w:szCs w:val="28"/>
              </w:rPr>
            </w:pPr>
          </w:p>
          <w:p w14:paraId="4AB15F88" w14:textId="77777777" w:rsidR="006236DD" w:rsidRPr="006236DD" w:rsidRDefault="006236DD" w:rsidP="006236DD">
            <w:pPr>
              <w:rPr>
                <w:sz w:val="28"/>
                <w:szCs w:val="28"/>
              </w:rPr>
            </w:pPr>
          </w:p>
        </w:tc>
      </w:tr>
    </w:tbl>
    <w:p w14:paraId="5BFE4354" w14:textId="77777777" w:rsidR="00F31BD1" w:rsidRPr="006236DD" w:rsidRDefault="006236DD">
      <w:pPr>
        <w:jc w:val="center"/>
        <w:rPr>
          <w:b/>
          <w:sz w:val="28"/>
          <w:szCs w:val="28"/>
        </w:rPr>
      </w:pPr>
      <w:r w:rsidRPr="006236DD">
        <w:rPr>
          <w:b/>
          <w:sz w:val="28"/>
          <w:szCs w:val="28"/>
        </w:rPr>
        <w:t>ПОЛОЖЕНИЕ</w:t>
      </w:r>
    </w:p>
    <w:p w14:paraId="4469CFF9" w14:textId="77777777" w:rsidR="006236DD" w:rsidRDefault="006236DD">
      <w:pPr>
        <w:jc w:val="center"/>
        <w:rPr>
          <w:b/>
          <w:spacing w:val="1"/>
          <w:sz w:val="28"/>
          <w:szCs w:val="28"/>
        </w:rPr>
      </w:pPr>
      <w:r w:rsidRPr="006236DD">
        <w:rPr>
          <w:b/>
          <w:sz w:val="28"/>
          <w:szCs w:val="28"/>
        </w:rPr>
        <w:t>О ПРОВЕДЕНИИ</w:t>
      </w:r>
      <w:r w:rsidRPr="006236DD">
        <w:rPr>
          <w:b/>
          <w:spacing w:val="1"/>
          <w:sz w:val="28"/>
          <w:szCs w:val="28"/>
        </w:rPr>
        <w:t xml:space="preserve"> МЕЖРЕГИОНАЛЬНОГО </w:t>
      </w:r>
      <w:bookmarkStart w:id="1" w:name="_Hlk168834005"/>
      <w:r w:rsidRPr="006236DD">
        <w:rPr>
          <w:b/>
          <w:spacing w:val="1"/>
          <w:sz w:val="28"/>
          <w:szCs w:val="28"/>
        </w:rPr>
        <w:t xml:space="preserve">КОНКУРСА </w:t>
      </w:r>
      <w:bookmarkStart w:id="2" w:name="_Hlk169867814"/>
      <w:r w:rsidRPr="006236DD">
        <w:rPr>
          <w:b/>
          <w:spacing w:val="1"/>
          <w:sz w:val="28"/>
          <w:szCs w:val="28"/>
        </w:rPr>
        <w:t xml:space="preserve">НА ЗНАНИЕ ГРАММАТИКИ ВЕРТИКАЛЬНОЙ ПИСЬМЕННОСТИ </w:t>
      </w:r>
    </w:p>
    <w:p w14:paraId="2A5C50DC" w14:textId="77777777" w:rsidR="00F31BD1" w:rsidRPr="006236DD" w:rsidRDefault="006236DD">
      <w:pPr>
        <w:jc w:val="center"/>
        <w:rPr>
          <w:b/>
          <w:sz w:val="28"/>
          <w:szCs w:val="28"/>
        </w:rPr>
      </w:pPr>
      <w:r w:rsidRPr="006236DD">
        <w:rPr>
          <w:b/>
          <w:spacing w:val="1"/>
          <w:sz w:val="28"/>
          <w:szCs w:val="28"/>
        </w:rPr>
        <w:t>«МОНГОЛ БЭШЭГ»</w:t>
      </w:r>
      <w:bookmarkEnd w:id="1"/>
      <w:r w:rsidRPr="006236DD">
        <w:rPr>
          <w:b/>
          <w:spacing w:val="1"/>
          <w:sz w:val="28"/>
          <w:szCs w:val="28"/>
        </w:rPr>
        <w:t xml:space="preserve">  </w:t>
      </w:r>
    </w:p>
    <w:bookmarkEnd w:id="2"/>
    <w:p w14:paraId="3296D3C0" w14:textId="77777777" w:rsidR="00F31BD1" w:rsidRPr="006236DD" w:rsidRDefault="00F31BD1">
      <w:pPr>
        <w:jc w:val="center"/>
        <w:rPr>
          <w:b/>
          <w:sz w:val="28"/>
          <w:szCs w:val="28"/>
        </w:rPr>
      </w:pPr>
    </w:p>
    <w:p w14:paraId="5F463FB2" w14:textId="77777777" w:rsidR="00F31BD1" w:rsidRPr="006236DD" w:rsidRDefault="00E7794E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6236DD">
        <w:rPr>
          <w:b/>
          <w:sz w:val="28"/>
          <w:szCs w:val="28"/>
        </w:rPr>
        <w:t>Общие</w:t>
      </w:r>
      <w:r w:rsidRPr="006236DD">
        <w:rPr>
          <w:b/>
          <w:spacing w:val="-3"/>
          <w:sz w:val="28"/>
          <w:szCs w:val="28"/>
        </w:rPr>
        <w:t xml:space="preserve"> </w:t>
      </w:r>
      <w:r w:rsidRPr="006236DD">
        <w:rPr>
          <w:b/>
          <w:sz w:val="28"/>
          <w:szCs w:val="28"/>
        </w:rPr>
        <w:t>положения</w:t>
      </w:r>
    </w:p>
    <w:p w14:paraId="25066C6D" w14:textId="77777777" w:rsidR="00F31BD1" w:rsidRPr="006236DD" w:rsidRDefault="00F31BD1">
      <w:pPr>
        <w:ind w:left="567"/>
        <w:contextualSpacing/>
        <w:jc w:val="both"/>
        <w:rPr>
          <w:b/>
          <w:sz w:val="28"/>
          <w:szCs w:val="28"/>
        </w:rPr>
      </w:pPr>
    </w:p>
    <w:p w14:paraId="027A667F" w14:textId="77777777" w:rsidR="00F31BD1" w:rsidRPr="006236DD" w:rsidRDefault="00E7794E">
      <w:pPr>
        <w:pStyle w:val="a3"/>
        <w:numPr>
          <w:ilvl w:val="1"/>
          <w:numId w:val="2"/>
        </w:numPr>
        <w:tabs>
          <w:tab w:val="left" w:pos="1140"/>
        </w:tabs>
        <w:ind w:left="567" w:hanging="568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>Настоящее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положение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регламентирует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порядок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проведения</w:t>
      </w:r>
      <w:r w:rsidRPr="006236DD">
        <w:rPr>
          <w:spacing w:val="1"/>
          <w:sz w:val="28"/>
          <w:szCs w:val="28"/>
        </w:rPr>
        <w:t xml:space="preserve"> межрегионального конкурса на знание грамматики в</w:t>
      </w:r>
      <w:r w:rsidR="006236DD">
        <w:rPr>
          <w:spacing w:val="1"/>
          <w:sz w:val="28"/>
          <w:szCs w:val="28"/>
        </w:rPr>
        <w:t>ертикальной письменности</w:t>
      </w:r>
      <w:r w:rsidR="00FB148F">
        <w:rPr>
          <w:spacing w:val="1"/>
          <w:sz w:val="28"/>
          <w:szCs w:val="28"/>
        </w:rPr>
        <w:t xml:space="preserve"> «Монгол </w:t>
      </w:r>
      <w:proofErr w:type="spellStart"/>
      <w:r w:rsidR="00FB148F">
        <w:rPr>
          <w:spacing w:val="1"/>
          <w:sz w:val="28"/>
          <w:szCs w:val="28"/>
        </w:rPr>
        <w:t>бэшэг</w:t>
      </w:r>
      <w:proofErr w:type="spellEnd"/>
      <w:r w:rsidR="00FB148F">
        <w:rPr>
          <w:spacing w:val="1"/>
          <w:sz w:val="28"/>
          <w:szCs w:val="28"/>
        </w:rPr>
        <w:t>»</w:t>
      </w:r>
      <w:r w:rsidR="006236DD">
        <w:rPr>
          <w:spacing w:val="1"/>
          <w:sz w:val="28"/>
          <w:szCs w:val="28"/>
        </w:rPr>
        <w:t xml:space="preserve"> (далее - </w:t>
      </w:r>
      <w:r w:rsidRPr="006236DD">
        <w:rPr>
          <w:spacing w:val="1"/>
          <w:sz w:val="28"/>
          <w:szCs w:val="28"/>
        </w:rPr>
        <w:t>Конкурс)</w:t>
      </w:r>
      <w:r w:rsidRPr="006236DD">
        <w:rPr>
          <w:sz w:val="28"/>
          <w:szCs w:val="28"/>
        </w:rPr>
        <w:t xml:space="preserve">. </w:t>
      </w:r>
    </w:p>
    <w:p w14:paraId="2CBAC1E5" w14:textId="77777777" w:rsidR="00F31BD1" w:rsidRPr="006236DD" w:rsidRDefault="00E7794E">
      <w:pPr>
        <w:pStyle w:val="a3"/>
        <w:numPr>
          <w:ilvl w:val="1"/>
          <w:numId w:val="2"/>
        </w:numPr>
        <w:tabs>
          <w:tab w:val="left" w:pos="892"/>
        </w:tabs>
        <w:ind w:left="567" w:hanging="568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>Конкурс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проводится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 xml:space="preserve">в рамках подведения итогов работы </w:t>
      </w:r>
      <w:r w:rsidR="006236DD" w:rsidRPr="006236DD">
        <w:rPr>
          <w:sz w:val="28"/>
          <w:szCs w:val="28"/>
        </w:rPr>
        <w:t>за 2023-2024 год Студии «</w:t>
      </w:r>
      <w:proofErr w:type="spellStart"/>
      <w:r w:rsidR="006236DD" w:rsidRPr="006236DD">
        <w:rPr>
          <w:sz w:val="28"/>
          <w:szCs w:val="28"/>
        </w:rPr>
        <w:t>Титэм</w:t>
      </w:r>
      <w:proofErr w:type="spellEnd"/>
      <w:r w:rsidR="006236DD" w:rsidRPr="006236DD">
        <w:rPr>
          <w:sz w:val="28"/>
          <w:szCs w:val="28"/>
        </w:rPr>
        <w:t>-</w:t>
      </w:r>
      <w:r w:rsidRPr="006236DD">
        <w:rPr>
          <w:sz w:val="28"/>
          <w:szCs w:val="28"/>
        </w:rPr>
        <w:t>Арт».</w:t>
      </w:r>
    </w:p>
    <w:p w14:paraId="13AD4B08" w14:textId="77777777" w:rsidR="00F31BD1" w:rsidRPr="00FB148F" w:rsidRDefault="00F31BD1">
      <w:pPr>
        <w:pStyle w:val="a6"/>
        <w:ind w:left="567"/>
        <w:contextualSpacing/>
        <w:jc w:val="both"/>
        <w:rPr>
          <w:sz w:val="14"/>
          <w:szCs w:val="14"/>
        </w:rPr>
      </w:pPr>
    </w:p>
    <w:p w14:paraId="7A243E68" w14:textId="77777777" w:rsidR="00F31BD1" w:rsidRPr="006236DD" w:rsidRDefault="00E7794E">
      <w:pPr>
        <w:pStyle w:val="10"/>
        <w:numPr>
          <w:ilvl w:val="0"/>
          <w:numId w:val="2"/>
        </w:numPr>
        <w:tabs>
          <w:tab w:val="left" w:pos="756"/>
        </w:tabs>
        <w:ind w:left="567" w:hanging="541"/>
        <w:contextualSpacing/>
        <w:jc w:val="center"/>
        <w:rPr>
          <w:sz w:val="28"/>
          <w:szCs w:val="28"/>
        </w:rPr>
      </w:pPr>
      <w:r w:rsidRPr="006236DD">
        <w:rPr>
          <w:sz w:val="28"/>
          <w:szCs w:val="28"/>
        </w:rPr>
        <w:t>Цели</w:t>
      </w:r>
      <w:r w:rsidRPr="006236DD">
        <w:rPr>
          <w:spacing w:val="-3"/>
          <w:sz w:val="28"/>
          <w:szCs w:val="28"/>
        </w:rPr>
        <w:t xml:space="preserve"> </w:t>
      </w:r>
      <w:r w:rsidRPr="006236DD">
        <w:rPr>
          <w:sz w:val="28"/>
          <w:szCs w:val="28"/>
        </w:rPr>
        <w:t>и</w:t>
      </w:r>
      <w:r w:rsidRPr="006236DD">
        <w:rPr>
          <w:spacing w:val="-2"/>
          <w:sz w:val="28"/>
          <w:szCs w:val="28"/>
        </w:rPr>
        <w:t xml:space="preserve"> </w:t>
      </w:r>
      <w:r w:rsidRPr="006236DD">
        <w:rPr>
          <w:sz w:val="28"/>
          <w:szCs w:val="28"/>
        </w:rPr>
        <w:t>задачи</w:t>
      </w:r>
      <w:r w:rsidRPr="006236DD">
        <w:rPr>
          <w:spacing w:val="-4"/>
          <w:sz w:val="28"/>
          <w:szCs w:val="28"/>
        </w:rPr>
        <w:t xml:space="preserve"> </w:t>
      </w:r>
      <w:r w:rsidRPr="006236DD">
        <w:rPr>
          <w:sz w:val="28"/>
          <w:szCs w:val="28"/>
        </w:rPr>
        <w:t>конкурса</w:t>
      </w:r>
    </w:p>
    <w:p w14:paraId="5B7B0714" w14:textId="77777777" w:rsidR="00F31BD1" w:rsidRPr="00FB148F" w:rsidRDefault="00F31BD1">
      <w:pPr>
        <w:pStyle w:val="10"/>
        <w:tabs>
          <w:tab w:val="left" w:pos="756"/>
        </w:tabs>
        <w:ind w:left="567" w:firstLine="0"/>
        <w:contextualSpacing/>
        <w:jc w:val="both"/>
        <w:rPr>
          <w:sz w:val="14"/>
          <w:szCs w:val="14"/>
        </w:rPr>
      </w:pPr>
    </w:p>
    <w:p w14:paraId="2B6D2A3D" w14:textId="5D740218" w:rsidR="00F31BD1" w:rsidRPr="000C7375" w:rsidRDefault="00E7794E" w:rsidP="000C7375">
      <w:pPr>
        <w:pStyle w:val="a3"/>
        <w:numPr>
          <w:ilvl w:val="1"/>
          <w:numId w:val="2"/>
        </w:numPr>
        <w:tabs>
          <w:tab w:val="left" w:pos="694"/>
        </w:tabs>
        <w:ind w:left="567" w:hanging="568"/>
        <w:contextualSpacing/>
        <w:jc w:val="both"/>
        <w:rPr>
          <w:b/>
          <w:sz w:val="14"/>
          <w:szCs w:val="14"/>
        </w:rPr>
      </w:pPr>
      <w:r w:rsidRPr="000C7375">
        <w:rPr>
          <w:sz w:val="28"/>
          <w:szCs w:val="28"/>
        </w:rPr>
        <w:t xml:space="preserve"> Цель конкурса: </w:t>
      </w:r>
      <w:r w:rsidR="00674EAF" w:rsidRPr="000C7375">
        <w:rPr>
          <w:sz w:val="28"/>
          <w:szCs w:val="28"/>
        </w:rPr>
        <w:t xml:space="preserve">привлечение внимания </w:t>
      </w:r>
      <w:r w:rsidR="00A66E0C" w:rsidRPr="000C7375">
        <w:rPr>
          <w:sz w:val="28"/>
          <w:szCs w:val="28"/>
        </w:rPr>
        <w:t xml:space="preserve">людей разного возраста </w:t>
      </w:r>
      <w:r w:rsidR="00674EAF" w:rsidRPr="000C7375">
        <w:rPr>
          <w:sz w:val="28"/>
          <w:szCs w:val="28"/>
        </w:rPr>
        <w:t>к изучению бурятского языка</w:t>
      </w:r>
      <w:r w:rsidR="00A66E0C" w:rsidRPr="000C7375">
        <w:rPr>
          <w:sz w:val="28"/>
          <w:szCs w:val="28"/>
        </w:rPr>
        <w:t xml:space="preserve"> и </w:t>
      </w:r>
      <w:r w:rsidR="000C7375" w:rsidRPr="000C7375">
        <w:rPr>
          <w:sz w:val="28"/>
          <w:szCs w:val="28"/>
        </w:rPr>
        <w:t xml:space="preserve">вертикальной письменности. </w:t>
      </w:r>
    </w:p>
    <w:p w14:paraId="4681340D" w14:textId="77777777" w:rsidR="000C7375" w:rsidRPr="000C7375" w:rsidRDefault="000C7375" w:rsidP="000C7375">
      <w:pPr>
        <w:pStyle w:val="a3"/>
        <w:tabs>
          <w:tab w:val="left" w:pos="694"/>
        </w:tabs>
        <w:ind w:left="567" w:firstLine="0"/>
        <w:contextualSpacing/>
        <w:jc w:val="both"/>
        <w:rPr>
          <w:b/>
          <w:sz w:val="14"/>
          <w:szCs w:val="14"/>
        </w:rPr>
      </w:pPr>
    </w:p>
    <w:p w14:paraId="15FA3EF4" w14:textId="77777777" w:rsidR="00F31BD1" w:rsidRPr="006236DD" w:rsidRDefault="00E7794E">
      <w:pPr>
        <w:pStyle w:val="a3"/>
        <w:numPr>
          <w:ilvl w:val="0"/>
          <w:numId w:val="2"/>
        </w:numPr>
        <w:tabs>
          <w:tab w:val="left" w:pos="696"/>
        </w:tabs>
        <w:ind w:left="567" w:hanging="541"/>
        <w:contextualSpacing/>
        <w:jc w:val="center"/>
        <w:rPr>
          <w:b/>
          <w:sz w:val="28"/>
          <w:szCs w:val="28"/>
        </w:rPr>
      </w:pPr>
      <w:r w:rsidRPr="006236DD">
        <w:rPr>
          <w:b/>
          <w:sz w:val="28"/>
          <w:szCs w:val="28"/>
        </w:rPr>
        <w:t>Задачи</w:t>
      </w:r>
      <w:r w:rsidRPr="006236DD">
        <w:rPr>
          <w:b/>
          <w:spacing w:val="-3"/>
          <w:sz w:val="28"/>
          <w:szCs w:val="28"/>
        </w:rPr>
        <w:t xml:space="preserve"> </w:t>
      </w:r>
      <w:r w:rsidRPr="006236DD">
        <w:rPr>
          <w:b/>
          <w:sz w:val="28"/>
          <w:szCs w:val="28"/>
        </w:rPr>
        <w:t>конкурса:</w:t>
      </w:r>
    </w:p>
    <w:p w14:paraId="3C4DD37C" w14:textId="77777777" w:rsidR="00F31BD1" w:rsidRPr="00FB148F" w:rsidRDefault="00F31BD1">
      <w:pPr>
        <w:pStyle w:val="a3"/>
        <w:tabs>
          <w:tab w:val="left" w:pos="696"/>
        </w:tabs>
        <w:ind w:left="567" w:firstLine="0"/>
        <w:contextualSpacing/>
        <w:jc w:val="both"/>
        <w:rPr>
          <w:b/>
          <w:sz w:val="14"/>
          <w:szCs w:val="14"/>
        </w:rPr>
      </w:pPr>
    </w:p>
    <w:p w14:paraId="10B70268" w14:textId="77777777" w:rsidR="00F31BD1" w:rsidRPr="006236DD" w:rsidRDefault="00E7794E" w:rsidP="006236DD">
      <w:pPr>
        <w:pStyle w:val="a3"/>
        <w:numPr>
          <w:ilvl w:val="0"/>
          <w:numId w:val="3"/>
        </w:numPr>
        <w:tabs>
          <w:tab w:val="left" w:pos="783"/>
          <w:tab w:val="left" w:pos="784"/>
          <w:tab w:val="left" w:pos="1621"/>
          <w:tab w:val="left" w:pos="1988"/>
          <w:tab w:val="left" w:pos="3336"/>
          <w:tab w:val="left" w:pos="4887"/>
          <w:tab w:val="left" w:pos="6212"/>
          <w:tab w:val="left" w:pos="7885"/>
          <w:tab w:val="left" w:pos="8925"/>
          <w:tab w:val="left" w:pos="9280"/>
        </w:tabs>
        <w:ind w:left="567" w:firstLine="0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>сохранение и популяризация вертикальной письменности;</w:t>
      </w:r>
    </w:p>
    <w:p w14:paraId="57E418C3" w14:textId="0D632A88" w:rsidR="00F31BD1" w:rsidRPr="006236DD" w:rsidRDefault="00E7794E" w:rsidP="006236DD">
      <w:pPr>
        <w:pStyle w:val="a3"/>
        <w:numPr>
          <w:ilvl w:val="0"/>
          <w:numId w:val="3"/>
        </w:numPr>
        <w:tabs>
          <w:tab w:val="left" w:pos="783"/>
          <w:tab w:val="left" w:pos="784"/>
          <w:tab w:val="left" w:pos="1621"/>
          <w:tab w:val="left" w:pos="1988"/>
          <w:tab w:val="left" w:pos="3336"/>
          <w:tab w:val="left" w:pos="4887"/>
          <w:tab w:val="left" w:pos="6212"/>
          <w:tab w:val="left" w:pos="7885"/>
          <w:tab w:val="left" w:pos="8925"/>
          <w:tab w:val="left" w:pos="9280"/>
        </w:tabs>
        <w:ind w:left="567" w:firstLine="0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 xml:space="preserve">мотивация к творческой деятельности </w:t>
      </w:r>
      <w:r w:rsidR="000C7375">
        <w:rPr>
          <w:sz w:val="28"/>
          <w:szCs w:val="28"/>
        </w:rPr>
        <w:t>через искусство каллиграфии.</w:t>
      </w:r>
    </w:p>
    <w:p w14:paraId="6496C788" w14:textId="77777777" w:rsidR="00F31BD1" w:rsidRPr="00FB148F" w:rsidRDefault="00F31BD1">
      <w:pPr>
        <w:tabs>
          <w:tab w:val="left" w:pos="783"/>
          <w:tab w:val="left" w:pos="784"/>
        </w:tabs>
        <w:contextualSpacing/>
        <w:rPr>
          <w:b/>
          <w:sz w:val="14"/>
          <w:szCs w:val="14"/>
        </w:rPr>
      </w:pPr>
    </w:p>
    <w:p w14:paraId="07718C51" w14:textId="77777777" w:rsidR="00F31BD1" w:rsidRPr="006236DD" w:rsidRDefault="00E7794E">
      <w:pPr>
        <w:pStyle w:val="10"/>
        <w:numPr>
          <w:ilvl w:val="0"/>
          <w:numId w:val="2"/>
        </w:numPr>
        <w:tabs>
          <w:tab w:val="left" w:pos="695"/>
          <w:tab w:val="left" w:pos="696"/>
        </w:tabs>
        <w:ind w:left="567" w:hanging="481"/>
        <w:contextualSpacing/>
        <w:jc w:val="center"/>
        <w:rPr>
          <w:sz w:val="28"/>
          <w:szCs w:val="28"/>
        </w:rPr>
      </w:pPr>
      <w:r w:rsidRPr="006236DD">
        <w:rPr>
          <w:sz w:val="28"/>
          <w:szCs w:val="28"/>
        </w:rPr>
        <w:t>Организаторы</w:t>
      </w:r>
      <w:r w:rsidRPr="006236DD">
        <w:rPr>
          <w:spacing w:val="-4"/>
          <w:sz w:val="28"/>
          <w:szCs w:val="28"/>
        </w:rPr>
        <w:t xml:space="preserve"> </w:t>
      </w:r>
      <w:r w:rsidRPr="006236DD">
        <w:rPr>
          <w:sz w:val="28"/>
          <w:szCs w:val="28"/>
        </w:rPr>
        <w:t>конкурса</w:t>
      </w:r>
    </w:p>
    <w:p w14:paraId="2A20C616" w14:textId="77777777" w:rsidR="00F31BD1" w:rsidRPr="00FB148F" w:rsidRDefault="00F31BD1">
      <w:pPr>
        <w:pStyle w:val="a3"/>
        <w:ind w:left="567" w:firstLine="0"/>
        <w:contextualSpacing/>
        <w:jc w:val="both"/>
        <w:rPr>
          <w:sz w:val="14"/>
          <w:szCs w:val="14"/>
        </w:rPr>
      </w:pPr>
    </w:p>
    <w:p w14:paraId="465BF87B" w14:textId="1EFBB3E7" w:rsidR="00F31BD1" w:rsidRDefault="00E7794E">
      <w:pPr>
        <w:ind w:left="567" w:hanging="567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 xml:space="preserve">4.1 Организатором конкурса является </w:t>
      </w:r>
      <w:bookmarkStart w:id="3" w:name="_Hlk169867738"/>
      <w:r w:rsidRPr="006236DD">
        <w:rPr>
          <w:sz w:val="28"/>
          <w:szCs w:val="28"/>
        </w:rPr>
        <w:t>«</w:t>
      </w:r>
      <w:proofErr w:type="spellStart"/>
      <w:r w:rsidRPr="006236DD">
        <w:rPr>
          <w:sz w:val="28"/>
          <w:szCs w:val="28"/>
        </w:rPr>
        <w:t>Титэм</w:t>
      </w:r>
      <w:proofErr w:type="spellEnd"/>
      <w:r w:rsidRPr="006236DD">
        <w:rPr>
          <w:sz w:val="28"/>
          <w:szCs w:val="28"/>
        </w:rPr>
        <w:t>-Арт» студия буря</w:t>
      </w:r>
      <w:r w:rsidR="00674EAF">
        <w:rPr>
          <w:sz w:val="28"/>
          <w:szCs w:val="28"/>
        </w:rPr>
        <w:t>т</w:t>
      </w:r>
      <w:r w:rsidRPr="006236DD">
        <w:rPr>
          <w:sz w:val="28"/>
          <w:szCs w:val="28"/>
        </w:rPr>
        <w:t>-монгольской каллиграфии и традиционной бурятской живописи «</w:t>
      </w:r>
      <w:proofErr w:type="spellStart"/>
      <w:r w:rsidRPr="006236DD">
        <w:rPr>
          <w:sz w:val="28"/>
          <w:szCs w:val="28"/>
        </w:rPr>
        <w:t>Буряад</w:t>
      </w:r>
      <w:proofErr w:type="spellEnd"/>
      <w:r w:rsidRPr="006236DD">
        <w:rPr>
          <w:sz w:val="28"/>
          <w:szCs w:val="28"/>
        </w:rPr>
        <w:t xml:space="preserve"> </w:t>
      </w:r>
      <w:proofErr w:type="spellStart"/>
      <w:r w:rsidRPr="006236DD">
        <w:rPr>
          <w:sz w:val="28"/>
          <w:szCs w:val="28"/>
        </w:rPr>
        <w:t>зураг</w:t>
      </w:r>
      <w:proofErr w:type="spellEnd"/>
      <w:r w:rsidRPr="006236DD">
        <w:rPr>
          <w:sz w:val="28"/>
          <w:szCs w:val="28"/>
        </w:rPr>
        <w:t>»</w:t>
      </w:r>
      <w:bookmarkEnd w:id="3"/>
      <w:r w:rsidRPr="006236DD">
        <w:rPr>
          <w:sz w:val="28"/>
          <w:szCs w:val="28"/>
        </w:rPr>
        <w:t xml:space="preserve"> при поддержке Министерства культуры Республики Бурятия, Межрегионального общественного движения «ВАРК» и Региональной общественной организации «</w:t>
      </w:r>
      <w:proofErr w:type="spellStart"/>
      <w:r w:rsidRPr="006236DD">
        <w:rPr>
          <w:sz w:val="28"/>
          <w:szCs w:val="28"/>
        </w:rPr>
        <w:t>Буряад</w:t>
      </w:r>
      <w:proofErr w:type="spellEnd"/>
      <w:r w:rsidRPr="006236DD">
        <w:rPr>
          <w:sz w:val="28"/>
          <w:szCs w:val="28"/>
        </w:rPr>
        <w:t xml:space="preserve"> </w:t>
      </w:r>
      <w:proofErr w:type="spellStart"/>
      <w:r w:rsidRPr="006236DD">
        <w:rPr>
          <w:sz w:val="28"/>
          <w:szCs w:val="28"/>
        </w:rPr>
        <w:t>Соёл</w:t>
      </w:r>
      <w:proofErr w:type="spellEnd"/>
      <w:r w:rsidRPr="006236DD">
        <w:rPr>
          <w:sz w:val="28"/>
          <w:szCs w:val="28"/>
        </w:rPr>
        <w:t>».</w:t>
      </w:r>
    </w:p>
    <w:p w14:paraId="51587341" w14:textId="77777777" w:rsidR="00FB148F" w:rsidRPr="00FB148F" w:rsidRDefault="00FB148F">
      <w:pPr>
        <w:ind w:left="567" w:hanging="567"/>
        <w:contextualSpacing/>
        <w:jc w:val="both"/>
        <w:rPr>
          <w:sz w:val="14"/>
          <w:szCs w:val="14"/>
        </w:rPr>
      </w:pPr>
    </w:p>
    <w:p w14:paraId="494A6605" w14:textId="77777777" w:rsidR="00F31BD1" w:rsidRPr="006236DD" w:rsidRDefault="00E7794E">
      <w:pPr>
        <w:pStyle w:val="10"/>
        <w:numPr>
          <w:ilvl w:val="0"/>
          <w:numId w:val="2"/>
        </w:numPr>
        <w:tabs>
          <w:tab w:val="left" w:pos="696"/>
        </w:tabs>
        <w:ind w:left="567" w:hanging="481"/>
        <w:contextualSpacing/>
        <w:jc w:val="center"/>
        <w:rPr>
          <w:sz w:val="28"/>
          <w:szCs w:val="28"/>
        </w:rPr>
      </w:pPr>
      <w:r w:rsidRPr="006236DD">
        <w:rPr>
          <w:sz w:val="28"/>
          <w:szCs w:val="28"/>
        </w:rPr>
        <w:t>Участники</w:t>
      </w:r>
      <w:r w:rsidRPr="006236DD">
        <w:rPr>
          <w:spacing w:val="-6"/>
          <w:sz w:val="28"/>
          <w:szCs w:val="28"/>
        </w:rPr>
        <w:t xml:space="preserve"> </w:t>
      </w:r>
      <w:r w:rsidRPr="006236DD">
        <w:rPr>
          <w:sz w:val="28"/>
          <w:szCs w:val="28"/>
        </w:rPr>
        <w:t>конкурса</w:t>
      </w:r>
    </w:p>
    <w:p w14:paraId="4638ACC0" w14:textId="77777777" w:rsidR="00F31BD1" w:rsidRPr="00FB148F" w:rsidRDefault="00F31BD1">
      <w:pPr>
        <w:pStyle w:val="a6"/>
        <w:contextualSpacing/>
        <w:jc w:val="both"/>
        <w:rPr>
          <w:sz w:val="14"/>
          <w:szCs w:val="14"/>
        </w:rPr>
      </w:pPr>
    </w:p>
    <w:p w14:paraId="074820EA" w14:textId="77777777" w:rsidR="00F31BD1" w:rsidRPr="006236DD" w:rsidRDefault="00E7794E" w:rsidP="00FB148F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>Участниками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конкурса являются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все желающие из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Республики Бурятия, Иркутской области и Забайкальского края. Участие</w:t>
      </w:r>
      <w:r w:rsidRPr="006236DD">
        <w:rPr>
          <w:spacing w:val="2"/>
          <w:sz w:val="28"/>
          <w:szCs w:val="28"/>
        </w:rPr>
        <w:t xml:space="preserve"> </w:t>
      </w:r>
      <w:r w:rsidRPr="006236DD">
        <w:rPr>
          <w:sz w:val="28"/>
          <w:szCs w:val="28"/>
        </w:rPr>
        <w:t>в</w:t>
      </w:r>
      <w:r w:rsidRPr="006236DD">
        <w:rPr>
          <w:spacing w:val="-2"/>
          <w:sz w:val="28"/>
          <w:szCs w:val="28"/>
        </w:rPr>
        <w:t xml:space="preserve"> </w:t>
      </w:r>
      <w:r w:rsidRPr="006236DD">
        <w:rPr>
          <w:sz w:val="28"/>
          <w:szCs w:val="28"/>
        </w:rPr>
        <w:t>конкурсе</w:t>
      </w:r>
      <w:r w:rsidRPr="006236DD">
        <w:rPr>
          <w:spacing w:val="1"/>
          <w:sz w:val="28"/>
          <w:szCs w:val="28"/>
        </w:rPr>
        <w:t xml:space="preserve"> </w:t>
      </w:r>
      <w:r w:rsidRPr="006236DD">
        <w:rPr>
          <w:sz w:val="28"/>
          <w:szCs w:val="28"/>
        </w:rPr>
        <w:t>бесплатное. Форма</w:t>
      </w:r>
      <w:r w:rsidRPr="006236DD">
        <w:rPr>
          <w:spacing w:val="-3"/>
          <w:sz w:val="28"/>
          <w:szCs w:val="28"/>
        </w:rPr>
        <w:t xml:space="preserve"> </w:t>
      </w:r>
      <w:r w:rsidRPr="006236DD">
        <w:rPr>
          <w:sz w:val="28"/>
          <w:szCs w:val="28"/>
        </w:rPr>
        <w:t>участия – очная.</w:t>
      </w:r>
    </w:p>
    <w:p w14:paraId="75235858" w14:textId="77777777" w:rsidR="00F31BD1" w:rsidRPr="006236DD" w:rsidRDefault="00E7794E">
      <w:pPr>
        <w:pStyle w:val="a6"/>
        <w:numPr>
          <w:ilvl w:val="1"/>
          <w:numId w:val="2"/>
        </w:numPr>
        <w:ind w:left="567" w:hanging="567"/>
        <w:contextualSpacing/>
        <w:rPr>
          <w:sz w:val="28"/>
          <w:szCs w:val="28"/>
        </w:rPr>
      </w:pPr>
      <w:r w:rsidRPr="006236DD">
        <w:rPr>
          <w:sz w:val="28"/>
          <w:szCs w:val="28"/>
        </w:rPr>
        <w:t>Конкурс проводится по двум возрастным категориям:</w:t>
      </w:r>
    </w:p>
    <w:p w14:paraId="68010FAB" w14:textId="66D7A158" w:rsidR="00F31BD1" w:rsidRPr="006236DD" w:rsidRDefault="00E7794E">
      <w:pPr>
        <w:pStyle w:val="a6"/>
        <w:numPr>
          <w:ilvl w:val="0"/>
          <w:numId w:val="4"/>
        </w:numPr>
        <w:contextualSpacing/>
        <w:rPr>
          <w:sz w:val="28"/>
          <w:szCs w:val="28"/>
        </w:rPr>
      </w:pPr>
      <w:r w:rsidRPr="006236DD">
        <w:rPr>
          <w:sz w:val="28"/>
          <w:szCs w:val="28"/>
        </w:rPr>
        <w:t xml:space="preserve">Дети </w:t>
      </w:r>
      <w:r w:rsidR="00674EAF">
        <w:rPr>
          <w:sz w:val="28"/>
          <w:szCs w:val="28"/>
        </w:rPr>
        <w:t xml:space="preserve">от 10 </w:t>
      </w:r>
      <w:r w:rsidRPr="006236DD">
        <w:rPr>
          <w:sz w:val="28"/>
          <w:szCs w:val="28"/>
        </w:rPr>
        <w:t>до 18 лет</w:t>
      </w:r>
    </w:p>
    <w:p w14:paraId="0BC2FBF3" w14:textId="77777777" w:rsidR="00F31BD1" w:rsidRPr="006236DD" w:rsidRDefault="00E7794E">
      <w:pPr>
        <w:pStyle w:val="a6"/>
        <w:numPr>
          <w:ilvl w:val="0"/>
          <w:numId w:val="4"/>
        </w:numPr>
        <w:contextualSpacing/>
        <w:rPr>
          <w:sz w:val="28"/>
          <w:szCs w:val="28"/>
        </w:rPr>
      </w:pPr>
      <w:r w:rsidRPr="006236DD">
        <w:rPr>
          <w:sz w:val="28"/>
          <w:szCs w:val="28"/>
        </w:rPr>
        <w:t>Взрослые от 19</w:t>
      </w:r>
      <w:r w:rsidR="006236DD" w:rsidRPr="006236DD">
        <w:rPr>
          <w:sz w:val="28"/>
          <w:szCs w:val="28"/>
        </w:rPr>
        <w:t xml:space="preserve"> </w:t>
      </w:r>
      <w:r w:rsidRPr="006236DD">
        <w:rPr>
          <w:sz w:val="28"/>
          <w:szCs w:val="28"/>
        </w:rPr>
        <w:t>лет и старше.</w:t>
      </w:r>
    </w:p>
    <w:p w14:paraId="5248512C" w14:textId="77777777" w:rsidR="00F31BD1" w:rsidRPr="00FB148F" w:rsidRDefault="00F31BD1">
      <w:pPr>
        <w:pStyle w:val="10"/>
        <w:tabs>
          <w:tab w:val="left" w:pos="696"/>
        </w:tabs>
        <w:ind w:left="567" w:firstLine="0"/>
        <w:contextualSpacing/>
        <w:rPr>
          <w:sz w:val="14"/>
          <w:szCs w:val="14"/>
        </w:rPr>
      </w:pPr>
    </w:p>
    <w:p w14:paraId="3B5EF228" w14:textId="77777777" w:rsidR="00F31BD1" w:rsidRPr="006236DD" w:rsidRDefault="00E7794E">
      <w:pPr>
        <w:pStyle w:val="10"/>
        <w:numPr>
          <w:ilvl w:val="0"/>
          <w:numId w:val="2"/>
        </w:numPr>
        <w:tabs>
          <w:tab w:val="left" w:pos="696"/>
        </w:tabs>
        <w:contextualSpacing/>
        <w:jc w:val="center"/>
        <w:rPr>
          <w:sz w:val="28"/>
          <w:szCs w:val="28"/>
        </w:rPr>
      </w:pPr>
      <w:r w:rsidRPr="006236DD">
        <w:rPr>
          <w:sz w:val="28"/>
          <w:szCs w:val="28"/>
        </w:rPr>
        <w:t>Условия</w:t>
      </w:r>
      <w:r w:rsidRPr="006236DD">
        <w:rPr>
          <w:spacing w:val="-4"/>
          <w:sz w:val="28"/>
          <w:szCs w:val="28"/>
        </w:rPr>
        <w:t xml:space="preserve"> </w:t>
      </w:r>
      <w:r w:rsidRPr="006236DD">
        <w:rPr>
          <w:sz w:val="28"/>
          <w:szCs w:val="28"/>
        </w:rPr>
        <w:t>и</w:t>
      </w:r>
      <w:r w:rsidRPr="006236DD">
        <w:rPr>
          <w:spacing w:val="-5"/>
          <w:sz w:val="28"/>
          <w:szCs w:val="28"/>
        </w:rPr>
        <w:t xml:space="preserve"> </w:t>
      </w:r>
      <w:r w:rsidRPr="006236DD">
        <w:rPr>
          <w:sz w:val="28"/>
          <w:szCs w:val="28"/>
        </w:rPr>
        <w:t>порядок</w:t>
      </w:r>
      <w:r w:rsidRPr="006236DD">
        <w:rPr>
          <w:spacing w:val="-5"/>
          <w:sz w:val="28"/>
          <w:szCs w:val="28"/>
        </w:rPr>
        <w:t xml:space="preserve"> </w:t>
      </w:r>
      <w:r w:rsidRPr="006236DD">
        <w:rPr>
          <w:sz w:val="28"/>
          <w:szCs w:val="28"/>
        </w:rPr>
        <w:t>проведения</w:t>
      </w:r>
      <w:r w:rsidRPr="006236DD">
        <w:rPr>
          <w:spacing w:val="-3"/>
          <w:sz w:val="28"/>
          <w:szCs w:val="28"/>
        </w:rPr>
        <w:t xml:space="preserve"> </w:t>
      </w:r>
      <w:r w:rsidRPr="006236DD">
        <w:rPr>
          <w:sz w:val="28"/>
          <w:szCs w:val="28"/>
        </w:rPr>
        <w:t>Конкурса</w:t>
      </w:r>
    </w:p>
    <w:p w14:paraId="447CB4F5" w14:textId="77777777" w:rsidR="00F31BD1" w:rsidRPr="00FB148F" w:rsidRDefault="00F31BD1">
      <w:pPr>
        <w:pStyle w:val="10"/>
        <w:tabs>
          <w:tab w:val="left" w:pos="696"/>
        </w:tabs>
        <w:ind w:left="567" w:firstLine="0"/>
        <w:contextualSpacing/>
        <w:jc w:val="both"/>
        <w:rPr>
          <w:sz w:val="14"/>
          <w:szCs w:val="14"/>
        </w:rPr>
      </w:pPr>
    </w:p>
    <w:p w14:paraId="7F36FF54" w14:textId="5600415E" w:rsidR="00F31BD1" w:rsidRPr="00684435" w:rsidRDefault="00E7794E" w:rsidP="006236DD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lastRenderedPageBreak/>
        <w:t xml:space="preserve">Для участия в Конкурсе необходимо подать заявку по форме (Приложение 1) по электронной почте </w:t>
      </w:r>
      <w:r w:rsidRPr="00FB148F">
        <w:rPr>
          <w:b/>
          <w:sz w:val="28"/>
          <w:szCs w:val="28"/>
        </w:rPr>
        <w:t>titemart@mail.ru до 10 июля</w:t>
      </w:r>
      <w:r w:rsidR="006236DD" w:rsidRPr="00FB148F">
        <w:rPr>
          <w:b/>
          <w:sz w:val="28"/>
          <w:szCs w:val="28"/>
        </w:rPr>
        <w:t xml:space="preserve"> 2024 г</w:t>
      </w:r>
      <w:r w:rsidRPr="00FB148F">
        <w:rPr>
          <w:b/>
          <w:sz w:val="28"/>
          <w:szCs w:val="28"/>
        </w:rPr>
        <w:t>.</w:t>
      </w:r>
      <w:r w:rsidR="007B4AE6">
        <w:rPr>
          <w:b/>
          <w:sz w:val="28"/>
          <w:szCs w:val="28"/>
        </w:rPr>
        <w:t xml:space="preserve"> </w:t>
      </w:r>
    </w:p>
    <w:p w14:paraId="15E6B842" w14:textId="105DD4D0" w:rsidR="00684435" w:rsidRDefault="00456E09" w:rsidP="006236DD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и время проведения</w:t>
      </w:r>
      <w:r w:rsidR="0068443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  <w:r w:rsidR="00684435">
        <w:rPr>
          <w:sz w:val="28"/>
          <w:szCs w:val="28"/>
        </w:rPr>
        <w:t xml:space="preserve"> 13 июля </w:t>
      </w:r>
      <w:r>
        <w:rPr>
          <w:sz w:val="28"/>
          <w:szCs w:val="28"/>
        </w:rPr>
        <w:t>с</w:t>
      </w:r>
      <w:r w:rsidR="00684435">
        <w:rPr>
          <w:sz w:val="28"/>
          <w:szCs w:val="28"/>
        </w:rPr>
        <w:t xml:space="preserve"> 10</w:t>
      </w:r>
      <w:r>
        <w:rPr>
          <w:sz w:val="28"/>
          <w:szCs w:val="28"/>
        </w:rPr>
        <w:t>:00</w:t>
      </w:r>
      <w:r w:rsidR="00684435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до 13:00ч. </w:t>
      </w:r>
    </w:p>
    <w:p w14:paraId="62D8966D" w14:textId="13BFB056" w:rsidR="00684435" w:rsidRDefault="00684435" w:rsidP="006236DD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Национальная библиотека </w:t>
      </w:r>
      <w:r w:rsidRPr="00684435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684435">
        <w:rPr>
          <w:sz w:val="28"/>
          <w:szCs w:val="28"/>
        </w:rPr>
        <w:t xml:space="preserve"> Бурятия</w:t>
      </w:r>
      <w:r w:rsidR="00867E30">
        <w:rPr>
          <w:sz w:val="28"/>
          <w:szCs w:val="28"/>
        </w:rPr>
        <w:t>, расположенной по адресу:</w:t>
      </w:r>
      <w:r>
        <w:rPr>
          <w:sz w:val="28"/>
          <w:szCs w:val="28"/>
        </w:rPr>
        <w:t xml:space="preserve"> </w:t>
      </w:r>
      <w:r w:rsidRPr="0068443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4435">
        <w:rPr>
          <w:sz w:val="28"/>
          <w:szCs w:val="28"/>
        </w:rPr>
        <w:t xml:space="preserve">Улан-Удэ, улица </w:t>
      </w:r>
      <w:proofErr w:type="spellStart"/>
      <w:r w:rsidRPr="00684435">
        <w:rPr>
          <w:sz w:val="28"/>
          <w:szCs w:val="28"/>
        </w:rPr>
        <w:t>Ербанова</w:t>
      </w:r>
      <w:proofErr w:type="spellEnd"/>
      <w:r w:rsidRPr="00684435">
        <w:rPr>
          <w:sz w:val="28"/>
          <w:szCs w:val="28"/>
        </w:rPr>
        <w:t>, 4</w:t>
      </w:r>
      <w:r w:rsidR="00456E09">
        <w:rPr>
          <w:sz w:val="28"/>
          <w:szCs w:val="28"/>
        </w:rPr>
        <w:t xml:space="preserve">. Сбор </w:t>
      </w:r>
      <w:r w:rsidR="00674EAF">
        <w:rPr>
          <w:sz w:val="28"/>
          <w:szCs w:val="28"/>
        </w:rPr>
        <w:t xml:space="preserve">и регистрация </w:t>
      </w:r>
      <w:r w:rsidR="00456E09">
        <w:rPr>
          <w:sz w:val="28"/>
          <w:szCs w:val="28"/>
        </w:rPr>
        <w:t>участников в 10:00ч. на летней террасе, 7 этаж.</w:t>
      </w:r>
      <w:r w:rsidR="00674EAF">
        <w:rPr>
          <w:sz w:val="28"/>
          <w:szCs w:val="28"/>
        </w:rPr>
        <w:t xml:space="preserve"> Начало конкурса в 10:30ч.</w:t>
      </w:r>
      <w:r w:rsidRPr="00684435">
        <w:rPr>
          <w:sz w:val="28"/>
          <w:szCs w:val="28"/>
        </w:rPr>
        <w:t xml:space="preserve"> </w:t>
      </w:r>
    </w:p>
    <w:p w14:paraId="3BDC9E79" w14:textId="237F3FA3" w:rsidR="0011792B" w:rsidRDefault="0011792B" w:rsidP="006236DD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Несовершеннолетние участники прибывают в сопровождении взрослых. </w:t>
      </w:r>
    </w:p>
    <w:p w14:paraId="3CA7FB5D" w14:textId="5D5F4E81" w:rsidR="00456E09" w:rsidRPr="00684435" w:rsidRDefault="00456E09" w:rsidP="006236DD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письменно в один (очный) тур.</w:t>
      </w:r>
      <w:r w:rsidR="00867E30">
        <w:rPr>
          <w:sz w:val="28"/>
          <w:szCs w:val="28"/>
        </w:rPr>
        <w:t xml:space="preserve"> Тест содержит 4 задания. Продолжительность испытания 40 мин.</w:t>
      </w:r>
      <w:r>
        <w:rPr>
          <w:sz w:val="28"/>
          <w:szCs w:val="28"/>
        </w:rPr>
        <w:t xml:space="preserve"> </w:t>
      </w:r>
    </w:p>
    <w:p w14:paraId="7BEE4208" w14:textId="77777777" w:rsidR="00F31BD1" w:rsidRPr="006236DD" w:rsidRDefault="00E7794E" w:rsidP="006236DD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 xml:space="preserve">Итоги конкурса будут подведены в день проведения конкурса 13 июля </w:t>
      </w:r>
      <w:r w:rsidR="00FB148F">
        <w:rPr>
          <w:sz w:val="28"/>
          <w:szCs w:val="28"/>
        </w:rPr>
        <w:t xml:space="preserve">        </w:t>
      </w:r>
      <w:r w:rsidRPr="006236DD">
        <w:rPr>
          <w:sz w:val="28"/>
          <w:szCs w:val="28"/>
        </w:rPr>
        <w:t>2024 г.  По каждой возрастной категории будут определены победители за 1, 2, 3 место. Победители награждаются дипломами и ценными призами. Все участники конкурса получат сертификаты участников.</w:t>
      </w:r>
    </w:p>
    <w:p w14:paraId="7E682B4F" w14:textId="78E5A4B1" w:rsidR="00F31BD1" w:rsidRPr="006236DD" w:rsidRDefault="00E7794E" w:rsidP="006236DD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 xml:space="preserve">Дресс-код. </w:t>
      </w:r>
      <w:r w:rsidR="00674EAF">
        <w:rPr>
          <w:sz w:val="28"/>
          <w:szCs w:val="28"/>
        </w:rPr>
        <w:t xml:space="preserve">Рекомендуем быть </w:t>
      </w:r>
      <w:r w:rsidRPr="006236DD">
        <w:rPr>
          <w:sz w:val="28"/>
          <w:szCs w:val="28"/>
        </w:rPr>
        <w:t xml:space="preserve">в национальной бурятской </w:t>
      </w:r>
      <w:r w:rsidR="00914E05">
        <w:rPr>
          <w:sz w:val="28"/>
          <w:szCs w:val="28"/>
        </w:rPr>
        <w:t xml:space="preserve">или стилизованной </w:t>
      </w:r>
      <w:r w:rsidRPr="006236DD">
        <w:rPr>
          <w:sz w:val="28"/>
          <w:szCs w:val="28"/>
        </w:rPr>
        <w:t>одежде.</w:t>
      </w:r>
    </w:p>
    <w:p w14:paraId="7D526005" w14:textId="77777777" w:rsidR="00F31BD1" w:rsidRPr="006236DD" w:rsidRDefault="00E7794E" w:rsidP="006236DD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6236DD">
        <w:rPr>
          <w:sz w:val="28"/>
          <w:szCs w:val="28"/>
        </w:rPr>
        <w:t>Жюри конкурса:</w:t>
      </w:r>
    </w:p>
    <w:p w14:paraId="5C3A966D" w14:textId="77777777" w:rsidR="00F31BD1" w:rsidRPr="00FB148F" w:rsidRDefault="00FB148F" w:rsidP="00FB14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94E" w:rsidRPr="00FB148F">
        <w:rPr>
          <w:sz w:val="28"/>
          <w:szCs w:val="28"/>
        </w:rPr>
        <w:t xml:space="preserve">Сотников Иннокентий Владимирович, </w:t>
      </w:r>
      <w:r w:rsidR="006236DD" w:rsidRPr="00FB148F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м</w:t>
      </w:r>
      <w:r w:rsidR="00E7794E" w:rsidRPr="00FB148F">
        <w:rPr>
          <w:sz w:val="28"/>
          <w:szCs w:val="28"/>
        </w:rPr>
        <w:t>онгольской письменности РОО «</w:t>
      </w:r>
      <w:proofErr w:type="spellStart"/>
      <w:r w:rsidR="00E7794E" w:rsidRPr="00FB148F">
        <w:rPr>
          <w:sz w:val="28"/>
          <w:szCs w:val="28"/>
        </w:rPr>
        <w:t>Буряад</w:t>
      </w:r>
      <w:proofErr w:type="spellEnd"/>
      <w:r w:rsidR="00E7794E" w:rsidRPr="00FB148F">
        <w:rPr>
          <w:sz w:val="28"/>
          <w:szCs w:val="28"/>
        </w:rPr>
        <w:t xml:space="preserve"> </w:t>
      </w:r>
      <w:proofErr w:type="spellStart"/>
      <w:r w:rsidR="00E7794E" w:rsidRPr="00FB148F">
        <w:rPr>
          <w:sz w:val="28"/>
          <w:szCs w:val="28"/>
        </w:rPr>
        <w:t>Со</w:t>
      </w:r>
      <w:r>
        <w:rPr>
          <w:sz w:val="28"/>
          <w:szCs w:val="28"/>
        </w:rPr>
        <w:t>ёл</w:t>
      </w:r>
      <w:proofErr w:type="spellEnd"/>
      <w:r>
        <w:rPr>
          <w:sz w:val="28"/>
          <w:szCs w:val="28"/>
        </w:rPr>
        <w:t>»;</w:t>
      </w:r>
    </w:p>
    <w:p w14:paraId="4EA9C21E" w14:textId="63FE0950" w:rsidR="00F31BD1" w:rsidRPr="00FB148F" w:rsidRDefault="00FB148F" w:rsidP="00FB14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794E" w:rsidRPr="00FB148F">
        <w:rPr>
          <w:sz w:val="28"/>
          <w:szCs w:val="28"/>
        </w:rPr>
        <w:t>Гулгенов</w:t>
      </w:r>
      <w:proofErr w:type="spellEnd"/>
      <w:r w:rsidR="00E7794E" w:rsidRPr="00FB148F">
        <w:rPr>
          <w:sz w:val="28"/>
          <w:szCs w:val="28"/>
        </w:rPr>
        <w:t xml:space="preserve"> Александр </w:t>
      </w:r>
      <w:proofErr w:type="spellStart"/>
      <w:r w:rsidR="00E7794E" w:rsidRPr="00FB148F">
        <w:rPr>
          <w:sz w:val="28"/>
          <w:szCs w:val="28"/>
        </w:rPr>
        <w:t>Цы</w:t>
      </w:r>
      <w:r w:rsidR="00392B75">
        <w:rPr>
          <w:sz w:val="28"/>
          <w:szCs w:val="28"/>
        </w:rPr>
        <w:t>д</w:t>
      </w:r>
      <w:r w:rsidR="00E7794E" w:rsidRPr="00FB148F">
        <w:rPr>
          <w:sz w:val="28"/>
          <w:szCs w:val="28"/>
        </w:rPr>
        <w:t>енжапович</w:t>
      </w:r>
      <w:proofErr w:type="spellEnd"/>
      <w:r w:rsidR="00E7794E" w:rsidRPr="00FB148F">
        <w:rPr>
          <w:sz w:val="28"/>
          <w:szCs w:val="28"/>
        </w:rPr>
        <w:t xml:space="preserve">, </w:t>
      </w:r>
      <w:r w:rsidR="00674EAF">
        <w:rPr>
          <w:sz w:val="28"/>
          <w:szCs w:val="28"/>
        </w:rPr>
        <w:t xml:space="preserve">Почетный работник СПО, ветеран труда, </w:t>
      </w:r>
      <w:r w:rsidR="00E7794E" w:rsidRPr="00FB148F">
        <w:rPr>
          <w:sz w:val="28"/>
          <w:szCs w:val="28"/>
        </w:rPr>
        <w:t>автор книги «Самоуч</w:t>
      </w:r>
      <w:r>
        <w:rPr>
          <w:sz w:val="28"/>
          <w:szCs w:val="28"/>
        </w:rPr>
        <w:t>итель монгольской письменности»;</w:t>
      </w:r>
    </w:p>
    <w:p w14:paraId="6188CFAA" w14:textId="593E4C98" w:rsidR="00F31BD1" w:rsidRPr="00FB148F" w:rsidRDefault="00FB148F" w:rsidP="00FB14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794E" w:rsidRPr="00FB148F">
        <w:rPr>
          <w:sz w:val="28"/>
          <w:szCs w:val="28"/>
        </w:rPr>
        <w:t>Бадагаров</w:t>
      </w:r>
      <w:proofErr w:type="spellEnd"/>
      <w:r w:rsidR="00E7794E" w:rsidRPr="00FB148F">
        <w:rPr>
          <w:sz w:val="28"/>
          <w:szCs w:val="28"/>
        </w:rPr>
        <w:t xml:space="preserve"> </w:t>
      </w:r>
      <w:proofErr w:type="spellStart"/>
      <w:r w:rsidR="00E7794E" w:rsidRPr="00FB148F">
        <w:rPr>
          <w:sz w:val="28"/>
          <w:szCs w:val="28"/>
        </w:rPr>
        <w:t>Баяндалай</w:t>
      </w:r>
      <w:proofErr w:type="spellEnd"/>
      <w:r w:rsidR="00E7794E" w:rsidRPr="00FB148F">
        <w:rPr>
          <w:sz w:val="28"/>
          <w:szCs w:val="28"/>
        </w:rPr>
        <w:t xml:space="preserve"> </w:t>
      </w:r>
      <w:proofErr w:type="spellStart"/>
      <w:r w:rsidR="00E7794E" w:rsidRPr="00FB148F">
        <w:rPr>
          <w:sz w:val="28"/>
          <w:szCs w:val="28"/>
        </w:rPr>
        <w:t>Аюшеевич</w:t>
      </w:r>
      <w:proofErr w:type="spellEnd"/>
      <w:r w:rsidR="00E7794E" w:rsidRPr="00FB148F">
        <w:rPr>
          <w:sz w:val="28"/>
          <w:szCs w:val="28"/>
        </w:rPr>
        <w:t xml:space="preserve">, </w:t>
      </w:r>
      <w:bookmarkStart w:id="4" w:name="_Hlk168990133"/>
      <w:r w:rsidR="00E7794E" w:rsidRPr="00FB148F">
        <w:rPr>
          <w:sz w:val="28"/>
          <w:szCs w:val="28"/>
        </w:rPr>
        <w:t xml:space="preserve">преподаватель монгол </w:t>
      </w:r>
      <w:proofErr w:type="spellStart"/>
      <w:r w:rsidR="00E7794E" w:rsidRPr="00FB148F">
        <w:rPr>
          <w:sz w:val="28"/>
          <w:szCs w:val="28"/>
        </w:rPr>
        <w:t>бичиг</w:t>
      </w:r>
      <w:proofErr w:type="spellEnd"/>
      <w:r w:rsidR="00E7794E" w:rsidRPr="00FB148F">
        <w:rPr>
          <w:sz w:val="28"/>
          <w:szCs w:val="28"/>
        </w:rPr>
        <w:t xml:space="preserve"> РОО «</w:t>
      </w:r>
      <w:proofErr w:type="spellStart"/>
      <w:r w:rsidR="00E7794E" w:rsidRPr="00FB148F">
        <w:rPr>
          <w:sz w:val="28"/>
          <w:szCs w:val="28"/>
        </w:rPr>
        <w:t>Буряад</w:t>
      </w:r>
      <w:proofErr w:type="spellEnd"/>
      <w:r w:rsidR="00E7794E" w:rsidRPr="00FB148F">
        <w:rPr>
          <w:sz w:val="28"/>
          <w:szCs w:val="28"/>
        </w:rPr>
        <w:t xml:space="preserve"> </w:t>
      </w:r>
      <w:proofErr w:type="spellStart"/>
      <w:r w:rsidR="00E7794E" w:rsidRPr="00FB148F">
        <w:rPr>
          <w:sz w:val="28"/>
          <w:szCs w:val="28"/>
        </w:rPr>
        <w:t>Соёл</w:t>
      </w:r>
      <w:bookmarkEnd w:id="4"/>
      <w:proofErr w:type="spellEnd"/>
      <w:r w:rsidR="00D409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89393A2" w14:textId="77777777" w:rsidR="00F31BD1" w:rsidRPr="00FB148F" w:rsidRDefault="00FB148F" w:rsidP="00FB14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794E" w:rsidRPr="00FB148F">
        <w:rPr>
          <w:sz w:val="28"/>
          <w:szCs w:val="28"/>
        </w:rPr>
        <w:t>Аюшеева</w:t>
      </w:r>
      <w:proofErr w:type="spellEnd"/>
      <w:r w:rsidR="00E7794E" w:rsidRPr="00FB148F">
        <w:rPr>
          <w:sz w:val="28"/>
          <w:szCs w:val="28"/>
        </w:rPr>
        <w:t xml:space="preserve"> Дарима </w:t>
      </w:r>
      <w:proofErr w:type="spellStart"/>
      <w:r w:rsidR="00E7794E" w:rsidRPr="00FB148F">
        <w:rPr>
          <w:sz w:val="28"/>
          <w:szCs w:val="28"/>
        </w:rPr>
        <w:t>Дамдиновна</w:t>
      </w:r>
      <w:proofErr w:type="spellEnd"/>
      <w:r w:rsidR="00E7794E" w:rsidRPr="00FB148F">
        <w:rPr>
          <w:sz w:val="28"/>
          <w:szCs w:val="28"/>
        </w:rPr>
        <w:t xml:space="preserve">, народный учитель школ Внутренней Монголии, учитель письменности </w:t>
      </w:r>
      <w:r>
        <w:rPr>
          <w:sz w:val="28"/>
          <w:szCs w:val="28"/>
        </w:rPr>
        <w:t xml:space="preserve">«Монгол </w:t>
      </w:r>
      <w:proofErr w:type="spellStart"/>
      <w:r>
        <w:rPr>
          <w:sz w:val="28"/>
          <w:szCs w:val="28"/>
        </w:rPr>
        <w:t>бичиг</w:t>
      </w:r>
      <w:proofErr w:type="spellEnd"/>
      <w:r>
        <w:rPr>
          <w:sz w:val="28"/>
          <w:szCs w:val="28"/>
        </w:rPr>
        <w:t>»;</w:t>
      </w:r>
    </w:p>
    <w:p w14:paraId="309396C1" w14:textId="77777777" w:rsidR="00F31BD1" w:rsidRPr="00FB148F" w:rsidRDefault="00FB148F" w:rsidP="00FB14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794E" w:rsidRPr="00FB148F">
        <w:rPr>
          <w:sz w:val="28"/>
          <w:szCs w:val="28"/>
        </w:rPr>
        <w:t>Байминова</w:t>
      </w:r>
      <w:proofErr w:type="spellEnd"/>
      <w:r w:rsidR="00E7794E" w:rsidRPr="00FB148F">
        <w:rPr>
          <w:sz w:val="28"/>
          <w:szCs w:val="28"/>
        </w:rPr>
        <w:t xml:space="preserve"> Людмила Сергеевна, преподаватель монгол </w:t>
      </w:r>
      <w:proofErr w:type="spellStart"/>
      <w:r w:rsidR="00E7794E" w:rsidRPr="00FB148F">
        <w:rPr>
          <w:sz w:val="28"/>
          <w:szCs w:val="28"/>
        </w:rPr>
        <w:t>бичиг</w:t>
      </w:r>
      <w:proofErr w:type="spellEnd"/>
      <w:r w:rsidR="00E7794E" w:rsidRPr="00FB148F">
        <w:rPr>
          <w:sz w:val="28"/>
          <w:szCs w:val="28"/>
        </w:rPr>
        <w:t xml:space="preserve"> РОО «</w:t>
      </w:r>
      <w:proofErr w:type="spellStart"/>
      <w:r w:rsidR="00E7794E" w:rsidRPr="00FB148F">
        <w:rPr>
          <w:sz w:val="28"/>
          <w:szCs w:val="28"/>
        </w:rPr>
        <w:t>Буряад</w:t>
      </w:r>
      <w:proofErr w:type="spellEnd"/>
      <w:r w:rsidR="00E7794E" w:rsidRPr="00FB148F">
        <w:rPr>
          <w:sz w:val="28"/>
          <w:szCs w:val="28"/>
        </w:rPr>
        <w:t xml:space="preserve"> </w:t>
      </w:r>
      <w:proofErr w:type="spellStart"/>
      <w:r w:rsidR="00E7794E" w:rsidRPr="00FB148F">
        <w:rPr>
          <w:sz w:val="28"/>
          <w:szCs w:val="28"/>
        </w:rPr>
        <w:t>Соёл</w:t>
      </w:r>
      <w:proofErr w:type="spellEnd"/>
      <w:r w:rsidR="00E7794E" w:rsidRPr="00FB148F">
        <w:rPr>
          <w:sz w:val="28"/>
          <w:szCs w:val="28"/>
        </w:rPr>
        <w:t>.</w:t>
      </w:r>
    </w:p>
    <w:p w14:paraId="290B28FB" w14:textId="5B06F12D" w:rsidR="00F31BD1" w:rsidRDefault="00FB148F" w:rsidP="00FB148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794E" w:rsidRPr="00FB148F">
        <w:rPr>
          <w:sz w:val="28"/>
          <w:szCs w:val="28"/>
        </w:rPr>
        <w:t>Бухоголова</w:t>
      </w:r>
      <w:proofErr w:type="spellEnd"/>
      <w:r w:rsidR="00E7794E" w:rsidRPr="00FB148F">
        <w:rPr>
          <w:sz w:val="28"/>
          <w:szCs w:val="28"/>
        </w:rPr>
        <w:t xml:space="preserve"> </w:t>
      </w:r>
      <w:proofErr w:type="spellStart"/>
      <w:r w:rsidR="00E7794E" w:rsidRPr="00FB148F">
        <w:rPr>
          <w:sz w:val="28"/>
          <w:szCs w:val="28"/>
        </w:rPr>
        <w:t>Саяна</w:t>
      </w:r>
      <w:proofErr w:type="spellEnd"/>
      <w:r w:rsidR="00E7794E" w:rsidRPr="00FB148F">
        <w:rPr>
          <w:sz w:val="28"/>
          <w:szCs w:val="28"/>
        </w:rPr>
        <w:t xml:space="preserve"> </w:t>
      </w:r>
      <w:proofErr w:type="spellStart"/>
      <w:r w:rsidR="00E7794E" w:rsidRPr="00FB148F">
        <w:rPr>
          <w:sz w:val="28"/>
          <w:szCs w:val="28"/>
        </w:rPr>
        <w:t>Батуевна</w:t>
      </w:r>
      <w:proofErr w:type="spellEnd"/>
      <w:r w:rsidR="00E7794E" w:rsidRPr="00FB148F">
        <w:rPr>
          <w:sz w:val="28"/>
          <w:szCs w:val="28"/>
        </w:rPr>
        <w:t>, научный сотрудник ИМБТ СО РАН.</w:t>
      </w:r>
    </w:p>
    <w:p w14:paraId="6AC35916" w14:textId="77777777" w:rsidR="00B6117E" w:rsidRPr="00B6117E" w:rsidRDefault="00B6117E" w:rsidP="00B6117E">
      <w:pPr>
        <w:ind w:left="786"/>
        <w:contextualSpacing/>
        <w:jc w:val="both"/>
        <w:rPr>
          <w:sz w:val="28"/>
          <w:szCs w:val="28"/>
        </w:rPr>
      </w:pPr>
    </w:p>
    <w:p w14:paraId="2C2FE7DF" w14:textId="2257AD41" w:rsidR="00F31BD1" w:rsidRDefault="00F31BD1">
      <w:pPr>
        <w:pStyle w:val="a3"/>
        <w:ind w:left="1476" w:firstLine="0"/>
        <w:contextualSpacing/>
        <w:rPr>
          <w:sz w:val="14"/>
          <w:szCs w:val="14"/>
        </w:rPr>
      </w:pPr>
    </w:p>
    <w:p w14:paraId="214BCEAA" w14:textId="0716D797" w:rsidR="000348B2" w:rsidRPr="000348B2" w:rsidRDefault="00867E30" w:rsidP="000348B2">
      <w:pPr>
        <w:pStyle w:val="a3"/>
        <w:numPr>
          <w:ilvl w:val="0"/>
          <w:numId w:val="2"/>
        </w:num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  <w:r w:rsidR="000348B2" w:rsidRPr="000348B2">
        <w:rPr>
          <w:b/>
          <w:bCs/>
          <w:sz w:val="28"/>
          <w:szCs w:val="28"/>
        </w:rPr>
        <w:t xml:space="preserve"> </w:t>
      </w:r>
    </w:p>
    <w:p w14:paraId="0CA92DEA" w14:textId="77777777" w:rsidR="000348B2" w:rsidRPr="000348B2" w:rsidRDefault="000348B2" w:rsidP="000348B2">
      <w:pPr>
        <w:pStyle w:val="a3"/>
        <w:ind w:left="756" w:firstLine="0"/>
        <w:contextualSpacing/>
        <w:rPr>
          <w:sz w:val="28"/>
          <w:szCs w:val="28"/>
        </w:rPr>
      </w:pPr>
    </w:p>
    <w:p w14:paraId="189E4BAA" w14:textId="16B84520" w:rsidR="000348B2" w:rsidRDefault="000348B2" w:rsidP="00867E30">
      <w:pPr>
        <w:pStyle w:val="a3"/>
        <w:numPr>
          <w:ilvl w:val="1"/>
          <w:numId w:val="2"/>
        </w:numPr>
        <w:ind w:left="0" w:firstLine="426"/>
        <w:contextualSpacing/>
        <w:jc w:val="both"/>
        <w:rPr>
          <w:sz w:val="28"/>
          <w:szCs w:val="28"/>
        </w:rPr>
      </w:pPr>
      <w:r w:rsidRPr="000348B2">
        <w:rPr>
          <w:sz w:val="28"/>
          <w:szCs w:val="28"/>
        </w:rPr>
        <w:t xml:space="preserve">Присылая </w:t>
      </w:r>
      <w:r>
        <w:rPr>
          <w:sz w:val="28"/>
          <w:szCs w:val="28"/>
        </w:rPr>
        <w:t>заявку</w:t>
      </w:r>
      <w:r w:rsidRPr="000348B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участие в </w:t>
      </w:r>
      <w:r w:rsidRPr="000348B2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0348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участники </w:t>
      </w:r>
      <w:r w:rsidRPr="000348B2">
        <w:rPr>
          <w:sz w:val="28"/>
          <w:szCs w:val="28"/>
        </w:rPr>
        <w:t>автоматически да</w:t>
      </w:r>
      <w:r>
        <w:rPr>
          <w:sz w:val="28"/>
          <w:szCs w:val="28"/>
        </w:rPr>
        <w:t>ю</w:t>
      </w:r>
      <w:r w:rsidRPr="000348B2">
        <w:rPr>
          <w:sz w:val="28"/>
          <w:szCs w:val="28"/>
        </w:rPr>
        <w:t xml:space="preserve">т свое согласие на обработку своих персональных данных: фамилия, имя, отчество, </w:t>
      </w:r>
      <w:r>
        <w:rPr>
          <w:sz w:val="28"/>
          <w:szCs w:val="28"/>
        </w:rPr>
        <w:t>возраст</w:t>
      </w:r>
      <w:r w:rsidRPr="000348B2">
        <w:rPr>
          <w:sz w:val="28"/>
          <w:szCs w:val="28"/>
        </w:rPr>
        <w:t>, адрес</w:t>
      </w:r>
      <w:r>
        <w:rPr>
          <w:sz w:val="28"/>
          <w:szCs w:val="28"/>
        </w:rPr>
        <w:t xml:space="preserve"> проживания</w:t>
      </w:r>
      <w:r w:rsidRPr="000348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краткую информацию о себе </w:t>
      </w:r>
      <w:r w:rsidRPr="000348B2">
        <w:rPr>
          <w:sz w:val="28"/>
          <w:szCs w:val="28"/>
        </w:rPr>
        <w:t xml:space="preserve"> и иных персональных данных, сообщенных участником Конкурса (приложени</w:t>
      </w:r>
      <w:r w:rsidR="00DE5C55">
        <w:rPr>
          <w:sz w:val="28"/>
          <w:szCs w:val="28"/>
        </w:rPr>
        <w:t>е 2</w:t>
      </w:r>
      <w:r w:rsidR="00BD36BE">
        <w:rPr>
          <w:sz w:val="28"/>
          <w:szCs w:val="28"/>
        </w:rPr>
        <w:t xml:space="preserve"> для несовершеннолетних участников</w:t>
      </w:r>
      <w:r w:rsidRPr="000348B2">
        <w:rPr>
          <w:sz w:val="28"/>
          <w:szCs w:val="28"/>
        </w:rPr>
        <w:t>), а также публикацию в сети Интернет и иных информационных источниках персональных сведений,</w:t>
      </w:r>
      <w:r w:rsidR="00684435">
        <w:rPr>
          <w:sz w:val="28"/>
          <w:szCs w:val="28"/>
        </w:rPr>
        <w:t xml:space="preserve"> </w:t>
      </w:r>
      <w:r w:rsidR="00684435" w:rsidRPr="00684435">
        <w:rPr>
          <w:sz w:val="28"/>
          <w:szCs w:val="28"/>
        </w:rPr>
        <w:t>сведения о результатах участия в Конкурсе, занятом месте, а также иные сведения, предоставленные по желанию участника.</w:t>
      </w:r>
    </w:p>
    <w:p w14:paraId="2F3A6B9D" w14:textId="77777777" w:rsidR="000348B2" w:rsidRPr="000348B2" w:rsidRDefault="000348B2" w:rsidP="00867E30">
      <w:pPr>
        <w:contextualSpacing/>
        <w:jc w:val="both"/>
        <w:rPr>
          <w:sz w:val="28"/>
          <w:szCs w:val="28"/>
        </w:rPr>
      </w:pPr>
    </w:p>
    <w:p w14:paraId="44DF22D0" w14:textId="77777777" w:rsidR="00F31BD1" w:rsidRPr="006236DD" w:rsidRDefault="00E7794E" w:rsidP="00FB148F">
      <w:pPr>
        <w:pStyle w:val="10"/>
        <w:numPr>
          <w:ilvl w:val="0"/>
          <w:numId w:val="2"/>
        </w:numPr>
        <w:tabs>
          <w:tab w:val="left" w:pos="755"/>
          <w:tab w:val="left" w:pos="756"/>
        </w:tabs>
        <w:contextualSpacing/>
        <w:jc w:val="center"/>
        <w:rPr>
          <w:sz w:val="28"/>
          <w:szCs w:val="28"/>
        </w:rPr>
      </w:pPr>
      <w:r w:rsidRPr="006236DD">
        <w:rPr>
          <w:sz w:val="28"/>
          <w:szCs w:val="28"/>
        </w:rPr>
        <w:t>Контактные</w:t>
      </w:r>
      <w:r w:rsidRPr="006236DD">
        <w:rPr>
          <w:spacing w:val="-6"/>
          <w:sz w:val="28"/>
          <w:szCs w:val="28"/>
        </w:rPr>
        <w:t xml:space="preserve"> </w:t>
      </w:r>
      <w:r w:rsidRPr="006236DD">
        <w:rPr>
          <w:sz w:val="28"/>
          <w:szCs w:val="28"/>
        </w:rPr>
        <w:t>телефоны</w:t>
      </w:r>
    </w:p>
    <w:p w14:paraId="3F47665F" w14:textId="77777777" w:rsidR="00F31BD1" w:rsidRPr="00FB148F" w:rsidRDefault="00F31BD1">
      <w:pPr>
        <w:pStyle w:val="a6"/>
        <w:ind w:left="567"/>
        <w:contextualSpacing/>
        <w:jc w:val="both"/>
        <w:rPr>
          <w:sz w:val="14"/>
          <w:szCs w:val="14"/>
        </w:rPr>
      </w:pPr>
    </w:p>
    <w:p w14:paraId="312F1810" w14:textId="77777777" w:rsidR="00F31BD1" w:rsidRPr="006236DD" w:rsidRDefault="006236DD" w:rsidP="00FB148F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Булгутова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Арюна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Бато-Жаргаловна</w:t>
      </w:r>
      <w:proofErr w:type="spellEnd"/>
      <w:r>
        <w:rPr>
          <w:sz w:val="28"/>
          <w:szCs w:val="28"/>
        </w:rPr>
        <w:t xml:space="preserve">, тел. </w:t>
      </w:r>
      <w:r w:rsidRPr="006236DD">
        <w:rPr>
          <w:sz w:val="28"/>
          <w:szCs w:val="28"/>
        </w:rPr>
        <w:t>8-924-351-70-20</w:t>
      </w:r>
      <w:r w:rsidR="00FB148F">
        <w:rPr>
          <w:sz w:val="28"/>
          <w:szCs w:val="28"/>
        </w:rPr>
        <w:t>;</w:t>
      </w:r>
    </w:p>
    <w:p w14:paraId="76BAF793" w14:textId="75CCB954" w:rsidR="00F31BD1" w:rsidRDefault="00E7794E" w:rsidP="00FB148F">
      <w:pPr>
        <w:pStyle w:val="a6"/>
        <w:numPr>
          <w:ilvl w:val="1"/>
          <w:numId w:val="2"/>
        </w:num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6236DD">
        <w:rPr>
          <w:sz w:val="28"/>
          <w:szCs w:val="28"/>
        </w:rPr>
        <w:t>Тыхеева</w:t>
      </w:r>
      <w:proofErr w:type="spellEnd"/>
      <w:r w:rsidRPr="006236DD">
        <w:rPr>
          <w:sz w:val="28"/>
          <w:szCs w:val="28"/>
        </w:rPr>
        <w:t xml:space="preserve"> </w:t>
      </w:r>
      <w:proofErr w:type="spellStart"/>
      <w:r w:rsidRPr="006236DD">
        <w:rPr>
          <w:sz w:val="28"/>
          <w:szCs w:val="28"/>
        </w:rPr>
        <w:t>Туяна</w:t>
      </w:r>
      <w:proofErr w:type="spellEnd"/>
      <w:r w:rsidRPr="006236DD">
        <w:rPr>
          <w:sz w:val="28"/>
          <w:szCs w:val="28"/>
        </w:rPr>
        <w:t xml:space="preserve"> </w:t>
      </w:r>
      <w:proofErr w:type="spellStart"/>
      <w:r w:rsidR="006236DD">
        <w:rPr>
          <w:sz w:val="28"/>
          <w:szCs w:val="28"/>
        </w:rPr>
        <w:t>Мунко-Жаргаловна</w:t>
      </w:r>
      <w:proofErr w:type="spellEnd"/>
      <w:r w:rsidR="006236DD">
        <w:rPr>
          <w:sz w:val="28"/>
          <w:szCs w:val="28"/>
        </w:rPr>
        <w:t xml:space="preserve">, тел. </w:t>
      </w:r>
      <w:r w:rsidR="006236DD" w:rsidRPr="006236DD">
        <w:rPr>
          <w:sz w:val="28"/>
          <w:szCs w:val="28"/>
        </w:rPr>
        <w:t>8-924-653-17-91</w:t>
      </w:r>
      <w:r w:rsidR="00FB148F">
        <w:rPr>
          <w:sz w:val="28"/>
          <w:szCs w:val="28"/>
        </w:rPr>
        <w:t>.</w:t>
      </w:r>
    </w:p>
    <w:p w14:paraId="49EEC772" w14:textId="68664B09" w:rsidR="00D40959" w:rsidRDefault="00D40959" w:rsidP="00D40959">
      <w:pPr>
        <w:pStyle w:val="a6"/>
        <w:contextualSpacing/>
        <w:jc w:val="both"/>
        <w:rPr>
          <w:sz w:val="28"/>
          <w:szCs w:val="28"/>
        </w:rPr>
      </w:pPr>
    </w:p>
    <w:p w14:paraId="37598451" w14:textId="0035EE6C" w:rsidR="00D40959" w:rsidRDefault="00D40959" w:rsidP="00D40959">
      <w:pPr>
        <w:pStyle w:val="a6"/>
        <w:contextualSpacing/>
        <w:jc w:val="both"/>
        <w:rPr>
          <w:sz w:val="28"/>
          <w:szCs w:val="28"/>
        </w:rPr>
      </w:pPr>
    </w:p>
    <w:p w14:paraId="41B1FD56" w14:textId="77777777" w:rsidR="00D40959" w:rsidRDefault="00D40959" w:rsidP="00D40959">
      <w:pPr>
        <w:pStyle w:val="a6"/>
        <w:jc w:val="right"/>
      </w:pPr>
      <w:r>
        <w:t>Приложение 1</w:t>
      </w:r>
    </w:p>
    <w:p w14:paraId="64509572" w14:textId="77777777" w:rsidR="00D40959" w:rsidRDefault="00D40959" w:rsidP="00D40959">
      <w:pPr>
        <w:pStyle w:val="a6"/>
        <w:jc w:val="righ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03"/>
        <w:gridCol w:w="6228"/>
      </w:tblGrid>
      <w:tr w:rsidR="00D40959" w14:paraId="7EA3ABED" w14:textId="77777777" w:rsidTr="004C1752">
        <w:tc>
          <w:tcPr>
            <w:tcW w:w="3539" w:type="dxa"/>
          </w:tcPr>
          <w:p w14:paraId="02822204" w14:textId="77777777" w:rsidR="00D40959" w:rsidRDefault="00D40959" w:rsidP="004C1752">
            <w:pPr>
              <w:pStyle w:val="a6"/>
            </w:pPr>
            <w:r>
              <w:t>ФИО</w:t>
            </w:r>
          </w:p>
          <w:p w14:paraId="555FA0A2" w14:textId="77777777" w:rsidR="00D40959" w:rsidRDefault="00D40959" w:rsidP="004C1752">
            <w:pPr>
              <w:pStyle w:val="a6"/>
            </w:pPr>
          </w:p>
        </w:tc>
        <w:tc>
          <w:tcPr>
            <w:tcW w:w="6657" w:type="dxa"/>
          </w:tcPr>
          <w:p w14:paraId="50A254FF" w14:textId="77777777" w:rsidR="00D40959" w:rsidRDefault="00D40959" w:rsidP="004C1752">
            <w:pPr>
              <w:pStyle w:val="a6"/>
            </w:pPr>
          </w:p>
        </w:tc>
      </w:tr>
      <w:tr w:rsidR="00D40959" w14:paraId="19CB58B0" w14:textId="77777777" w:rsidTr="004C1752">
        <w:tc>
          <w:tcPr>
            <w:tcW w:w="3539" w:type="dxa"/>
          </w:tcPr>
          <w:p w14:paraId="68079583" w14:textId="77777777" w:rsidR="00D40959" w:rsidRDefault="00D40959" w:rsidP="004C1752">
            <w:pPr>
              <w:pStyle w:val="a6"/>
            </w:pPr>
            <w:r>
              <w:t>Возраст</w:t>
            </w:r>
          </w:p>
          <w:p w14:paraId="05FFAA85" w14:textId="77777777" w:rsidR="00D40959" w:rsidRDefault="00D40959" w:rsidP="004C1752">
            <w:pPr>
              <w:pStyle w:val="a6"/>
            </w:pPr>
          </w:p>
        </w:tc>
        <w:tc>
          <w:tcPr>
            <w:tcW w:w="6657" w:type="dxa"/>
          </w:tcPr>
          <w:p w14:paraId="3C3D6152" w14:textId="77777777" w:rsidR="00D40959" w:rsidRDefault="00D40959" w:rsidP="004C1752">
            <w:pPr>
              <w:pStyle w:val="a6"/>
            </w:pPr>
          </w:p>
        </w:tc>
      </w:tr>
      <w:tr w:rsidR="00D40959" w14:paraId="4145CC07" w14:textId="77777777" w:rsidTr="004C1752">
        <w:tc>
          <w:tcPr>
            <w:tcW w:w="3539" w:type="dxa"/>
          </w:tcPr>
          <w:p w14:paraId="29161FDF" w14:textId="77777777" w:rsidR="00D40959" w:rsidRDefault="00D40959" w:rsidP="004C1752">
            <w:pPr>
              <w:pStyle w:val="a6"/>
            </w:pPr>
            <w:r>
              <w:t>Адрес проживания</w:t>
            </w:r>
          </w:p>
          <w:p w14:paraId="50D16FDF" w14:textId="77777777" w:rsidR="00D40959" w:rsidRDefault="00D40959" w:rsidP="004C1752">
            <w:pPr>
              <w:pStyle w:val="a6"/>
            </w:pPr>
          </w:p>
        </w:tc>
        <w:tc>
          <w:tcPr>
            <w:tcW w:w="6657" w:type="dxa"/>
          </w:tcPr>
          <w:p w14:paraId="0DBDB141" w14:textId="77777777" w:rsidR="00D40959" w:rsidRDefault="00D40959" w:rsidP="004C1752">
            <w:pPr>
              <w:pStyle w:val="a6"/>
            </w:pPr>
          </w:p>
        </w:tc>
      </w:tr>
      <w:tr w:rsidR="00D40959" w14:paraId="40FC3B42" w14:textId="77777777" w:rsidTr="004C1752">
        <w:tc>
          <w:tcPr>
            <w:tcW w:w="3539" w:type="dxa"/>
          </w:tcPr>
          <w:p w14:paraId="2DB0F1F9" w14:textId="77777777" w:rsidR="00D40959" w:rsidRDefault="00D40959" w:rsidP="004C1752">
            <w:pPr>
              <w:pStyle w:val="a6"/>
            </w:pPr>
            <w:r>
              <w:t>Телефон</w:t>
            </w:r>
          </w:p>
          <w:p w14:paraId="783FB798" w14:textId="77777777" w:rsidR="00D40959" w:rsidRDefault="00D40959" w:rsidP="004C1752">
            <w:pPr>
              <w:pStyle w:val="a6"/>
            </w:pPr>
          </w:p>
        </w:tc>
        <w:tc>
          <w:tcPr>
            <w:tcW w:w="6657" w:type="dxa"/>
          </w:tcPr>
          <w:p w14:paraId="3F732FC4" w14:textId="77777777" w:rsidR="00D40959" w:rsidRDefault="00D40959" w:rsidP="004C1752">
            <w:pPr>
              <w:pStyle w:val="a6"/>
            </w:pPr>
          </w:p>
        </w:tc>
      </w:tr>
      <w:tr w:rsidR="00D40959" w14:paraId="15CE42E0" w14:textId="77777777" w:rsidTr="004C1752">
        <w:tc>
          <w:tcPr>
            <w:tcW w:w="3539" w:type="dxa"/>
          </w:tcPr>
          <w:p w14:paraId="277A30A4" w14:textId="77777777" w:rsidR="00D40959" w:rsidRDefault="00D40959" w:rsidP="004C1752">
            <w:pPr>
              <w:pStyle w:val="a6"/>
            </w:pPr>
            <w:r>
              <w:t>Краткая информация о себе</w:t>
            </w:r>
          </w:p>
          <w:p w14:paraId="15A8B901" w14:textId="77777777" w:rsidR="00D40959" w:rsidRDefault="00D40959" w:rsidP="004C1752">
            <w:pPr>
              <w:pStyle w:val="a6"/>
            </w:pPr>
          </w:p>
          <w:p w14:paraId="04CE2266" w14:textId="77777777" w:rsidR="00D40959" w:rsidRDefault="00D40959" w:rsidP="004C1752">
            <w:pPr>
              <w:pStyle w:val="a6"/>
            </w:pPr>
          </w:p>
          <w:p w14:paraId="730A5E05" w14:textId="77777777" w:rsidR="00D40959" w:rsidRDefault="00D40959" w:rsidP="004C1752">
            <w:pPr>
              <w:pStyle w:val="a6"/>
            </w:pPr>
          </w:p>
        </w:tc>
        <w:tc>
          <w:tcPr>
            <w:tcW w:w="6657" w:type="dxa"/>
          </w:tcPr>
          <w:p w14:paraId="6FC5E425" w14:textId="77777777" w:rsidR="00D40959" w:rsidRDefault="00D40959" w:rsidP="004C1752">
            <w:pPr>
              <w:pStyle w:val="a6"/>
            </w:pPr>
          </w:p>
        </w:tc>
      </w:tr>
    </w:tbl>
    <w:p w14:paraId="24E8405A" w14:textId="77777777" w:rsidR="00D40959" w:rsidRDefault="00D40959" w:rsidP="00D40959">
      <w:pPr>
        <w:pStyle w:val="a6"/>
        <w:jc w:val="right"/>
      </w:pPr>
    </w:p>
    <w:p w14:paraId="7CF98047" w14:textId="77777777" w:rsidR="00D40959" w:rsidRDefault="00D40959" w:rsidP="00D40959">
      <w:pPr>
        <w:pStyle w:val="a6"/>
        <w:jc w:val="right"/>
      </w:pPr>
    </w:p>
    <w:p w14:paraId="0ABB1DDB" w14:textId="77777777" w:rsidR="00D40959" w:rsidRDefault="00D40959" w:rsidP="00D40959">
      <w:pPr>
        <w:pStyle w:val="a6"/>
        <w:jc w:val="right"/>
      </w:pPr>
    </w:p>
    <w:p w14:paraId="477509FD" w14:textId="77777777" w:rsidR="00D40959" w:rsidRDefault="00D40959" w:rsidP="00D40959">
      <w:pPr>
        <w:pStyle w:val="a6"/>
        <w:jc w:val="right"/>
      </w:pPr>
    </w:p>
    <w:p w14:paraId="700D07EC" w14:textId="77777777" w:rsidR="00D40959" w:rsidRDefault="00D40959" w:rsidP="00D40959">
      <w:pPr>
        <w:pStyle w:val="a6"/>
        <w:jc w:val="right"/>
      </w:pPr>
    </w:p>
    <w:p w14:paraId="3EF5E0D8" w14:textId="77777777" w:rsidR="00D40959" w:rsidRDefault="00D40959" w:rsidP="00D40959">
      <w:pPr>
        <w:pStyle w:val="a6"/>
        <w:jc w:val="right"/>
      </w:pPr>
    </w:p>
    <w:p w14:paraId="79BF9EE6" w14:textId="77777777" w:rsidR="00D40959" w:rsidRDefault="00D40959" w:rsidP="00D40959">
      <w:pPr>
        <w:pStyle w:val="a6"/>
        <w:jc w:val="right"/>
      </w:pPr>
    </w:p>
    <w:p w14:paraId="473FD4FE" w14:textId="77777777" w:rsidR="00D40959" w:rsidRDefault="00D40959" w:rsidP="00D40959"/>
    <w:p w14:paraId="552F7741" w14:textId="18FEDD8B" w:rsidR="00D40959" w:rsidRDefault="00D40959" w:rsidP="00D40959">
      <w:pPr>
        <w:pStyle w:val="a6"/>
        <w:contextualSpacing/>
        <w:jc w:val="both"/>
        <w:rPr>
          <w:sz w:val="28"/>
          <w:szCs w:val="28"/>
        </w:rPr>
      </w:pPr>
    </w:p>
    <w:p w14:paraId="0485EAAD" w14:textId="2088A5C6" w:rsidR="00D40959" w:rsidRDefault="00D40959" w:rsidP="00D40959">
      <w:pPr>
        <w:pStyle w:val="a6"/>
        <w:contextualSpacing/>
        <w:jc w:val="both"/>
        <w:rPr>
          <w:sz w:val="28"/>
          <w:szCs w:val="28"/>
        </w:rPr>
      </w:pPr>
    </w:p>
    <w:p w14:paraId="354C55E0" w14:textId="047547BC" w:rsidR="00D40959" w:rsidRDefault="00D40959" w:rsidP="00D40959">
      <w:pPr>
        <w:pStyle w:val="a6"/>
        <w:contextualSpacing/>
        <w:jc w:val="both"/>
        <w:rPr>
          <w:sz w:val="28"/>
          <w:szCs w:val="28"/>
        </w:rPr>
      </w:pPr>
    </w:p>
    <w:p w14:paraId="224DA1B5" w14:textId="17416F41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4455C391" w14:textId="293C58EF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0B2C98B4" w14:textId="48EAD6A1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7438C2E4" w14:textId="40998DF4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5DE79D7C" w14:textId="199181B4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7E29A031" w14:textId="1DF374C9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1FD3F599" w14:textId="2181B95D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08B0E2E8" w14:textId="04FD81A7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0C638CF5" w14:textId="622349B3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7ECF48CA" w14:textId="71287BBE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39202CB9" w14:textId="2260830F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6B90A5B9" w14:textId="27328ACB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59034677" w14:textId="6DB33053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0E51CBFA" w14:textId="730AF7FB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06D840F0" w14:textId="313FE844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7BBE5191" w14:textId="4F4C11D9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34559A82" w14:textId="53153D8D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70E71945" w14:textId="6CC15E1B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51441D54" w14:textId="3D261288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78A1BE46" w14:textId="700D7F95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50E47695" w14:textId="67A60AEB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67FDBC93" w14:textId="0C384020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6500D49A" w14:textId="6BE91500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67D780E8" w14:textId="4F5E11D3" w:rsidR="00B0633A" w:rsidRDefault="00B0633A" w:rsidP="00B0633A">
      <w:pPr>
        <w:pStyle w:val="a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1653BD4" w14:textId="13B4FA3A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20F03E1E" w14:textId="3B8BBD78" w:rsidR="00B0633A" w:rsidRPr="00DE5C55" w:rsidRDefault="00B0633A" w:rsidP="00D40959">
      <w:pPr>
        <w:pStyle w:val="a6"/>
        <w:contextualSpacing/>
        <w:jc w:val="both"/>
        <w:rPr>
          <w:sz w:val="22"/>
          <w:szCs w:val="22"/>
        </w:rPr>
      </w:pPr>
    </w:p>
    <w:p w14:paraId="622EB020" w14:textId="77777777" w:rsidR="00DE5C55" w:rsidRPr="00DE5C55" w:rsidRDefault="00DE5C55" w:rsidP="00DE5C55">
      <w:pPr>
        <w:pStyle w:val="a6"/>
        <w:contextualSpacing/>
        <w:jc w:val="both"/>
        <w:rPr>
          <w:sz w:val="22"/>
          <w:szCs w:val="22"/>
        </w:rPr>
      </w:pPr>
      <w:r w:rsidRPr="00DE5C55">
        <w:rPr>
          <w:sz w:val="22"/>
          <w:szCs w:val="22"/>
        </w:rPr>
        <w:t xml:space="preserve">Форма для несовершеннолетних участников (предоставляется его законным представителем) </w:t>
      </w:r>
    </w:p>
    <w:p w14:paraId="3427A0B4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 </w:t>
      </w:r>
    </w:p>
    <w:p w14:paraId="6F4CF480" w14:textId="56454E11" w:rsidR="00DE5C55" w:rsidRPr="00DE5C55" w:rsidRDefault="00DE5C55" w:rsidP="00DE5C55">
      <w:pPr>
        <w:pStyle w:val="a6"/>
        <w:contextualSpacing/>
        <w:jc w:val="center"/>
        <w:rPr>
          <w:sz w:val="28"/>
          <w:szCs w:val="28"/>
        </w:rPr>
      </w:pPr>
      <w:r w:rsidRPr="00DE5C55">
        <w:rPr>
          <w:sz w:val="28"/>
          <w:szCs w:val="28"/>
        </w:rPr>
        <w:t>СОГЛАСИЕ</w:t>
      </w:r>
    </w:p>
    <w:p w14:paraId="764CCDE7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на обработку и публикацию персональных данных, в том числе посредством информационно-телекоммуникационной сети Интернет  </w:t>
      </w:r>
    </w:p>
    <w:p w14:paraId="7B841D69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proofErr w:type="gramStart"/>
      <w:r w:rsidRPr="00DE5C55">
        <w:rPr>
          <w:sz w:val="28"/>
          <w:szCs w:val="28"/>
        </w:rPr>
        <w:t>Я,_</w:t>
      </w:r>
      <w:proofErr w:type="gramEnd"/>
      <w:r w:rsidRPr="00DE5C55">
        <w:rPr>
          <w:sz w:val="28"/>
          <w:szCs w:val="28"/>
        </w:rPr>
        <w:t xml:space="preserve">__________________________________________________________________________, (фамилия, имя, отчество) </w:t>
      </w:r>
    </w:p>
    <w:p w14:paraId="16694726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дата рождения_______________________, паспорт: серия ________ номер _______ дата выдачи _______________________________,  </w:t>
      </w:r>
    </w:p>
    <w:p w14:paraId="5FDB35F9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кем и когда выдан_____________________________________________________________ _____________________________________________________________________________, зарегистрированный по адресу:__________________________________________________ _____________________________________________________________________________,  </w:t>
      </w:r>
    </w:p>
    <w:p w14:paraId="77B281FF" w14:textId="48DAFA43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>ИНН (при наличии)____________________, СНИЛС_______________________, являясь законным представителем несовершеннолетнего на основании ст. 64 п. 1 Семейного кодекса РФ и в соответствии с Федеральным законом от 27 июля 2007 г. № 152-ФЗ «О персональных данных» даю свое согласие «</w:t>
      </w:r>
      <w:proofErr w:type="spellStart"/>
      <w:r w:rsidRPr="00DE5C55">
        <w:rPr>
          <w:sz w:val="28"/>
          <w:szCs w:val="28"/>
        </w:rPr>
        <w:t>Титэм</w:t>
      </w:r>
      <w:proofErr w:type="spellEnd"/>
      <w:r w:rsidRPr="00DE5C55">
        <w:rPr>
          <w:sz w:val="28"/>
          <w:szCs w:val="28"/>
        </w:rPr>
        <w:t>-Арт» студи</w:t>
      </w:r>
      <w:r>
        <w:rPr>
          <w:sz w:val="28"/>
          <w:szCs w:val="28"/>
        </w:rPr>
        <w:t>и</w:t>
      </w:r>
      <w:r w:rsidRPr="00DE5C55">
        <w:rPr>
          <w:sz w:val="28"/>
          <w:szCs w:val="28"/>
        </w:rPr>
        <w:t xml:space="preserve"> </w:t>
      </w:r>
      <w:proofErr w:type="spellStart"/>
      <w:r w:rsidRPr="00DE5C55">
        <w:rPr>
          <w:sz w:val="28"/>
          <w:szCs w:val="28"/>
        </w:rPr>
        <w:t>буряад</w:t>
      </w:r>
      <w:proofErr w:type="spellEnd"/>
      <w:r w:rsidRPr="00DE5C55">
        <w:rPr>
          <w:sz w:val="28"/>
          <w:szCs w:val="28"/>
        </w:rPr>
        <w:t>-монгольской каллиграфии и традиционной бурятской живописи «</w:t>
      </w:r>
      <w:proofErr w:type="spellStart"/>
      <w:r w:rsidRPr="00DE5C55">
        <w:rPr>
          <w:sz w:val="28"/>
          <w:szCs w:val="28"/>
        </w:rPr>
        <w:t>Буряад</w:t>
      </w:r>
      <w:proofErr w:type="spellEnd"/>
      <w:r w:rsidRPr="00DE5C55">
        <w:rPr>
          <w:sz w:val="28"/>
          <w:szCs w:val="28"/>
        </w:rPr>
        <w:t xml:space="preserve"> </w:t>
      </w:r>
      <w:proofErr w:type="spellStart"/>
      <w:r w:rsidRPr="00DE5C55">
        <w:rPr>
          <w:sz w:val="28"/>
          <w:szCs w:val="28"/>
        </w:rPr>
        <w:t>зураг</w:t>
      </w:r>
      <w:proofErr w:type="spellEnd"/>
      <w:r w:rsidRPr="00DE5C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E5C55">
        <w:rPr>
          <w:sz w:val="28"/>
          <w:szCs w:val="28"/>
        </w:rPr>
        <w:t xml:space="preserve">как организатору конкурса </w:t>
      </w:r>
      <w:r>
        <w:rPr>
          <w:sz w:val="28"/>
          <w:szCs w:val="28"/>
        </w:rPr>
        <w:t xml:space="preserve">на знание грамматики вертикальной письменности «Монгол </w:t>
      </w:r>
      <w:proofErr w:type="spellStart"/>
      <w:r>
        <w:rPr>
          <w:sz w:val="28"/>
          <w:szCs w:val="28"/>
        </w:rPr>
        <w:t>бэшэг</w:t>
      </w:r>
      <w:proofErr w:type="spellEnd"/>
      <w:r>
        <w:rPr>
          <w:sz w:val="28"/>
          <w:szCs w:val="28"/>
        </w:rPr>
        <w:t xml:space="preserve">» </w:t>
      </w:r>
      <w:r w:rsidRPr="00DE5C55">
        <w:rPr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</w:t>
      </w:r>
      <w:r w:rsidR="0011792B">
        <w:rPr>
          <w:sz w:val="28"/>
          <w:szCs w:val="28"/>
        </w:rPr>
        <w:t xml:space="preserve"> </w:t>
      </w:r>
      <w:r w:rsidRPr="00DE5C55">
        <w:rPr>
          <w:sz w:val="28"/>
          <w:szCs w:val="28"/>
        </w:rPr>
        <w:t xml:space="preserve">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моего несовершеннолетнего ребенка (подопечного) ____________________________________________________: фамилия, имя, отчество, </w:t>
      </w:r>
      <w:r>
        <w:rPr>
          <w:sz w:val="28"/>
          <w:szCs w:val="28"/>
        </w:rPr>
        <w:t>возраст</w:t>
      </w:r>
      <w:r w:rsidRPr="00DE5C55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адрес,</w:t>
      </w:r>
      <w:r w:rsidRPr="00DE5C55">
        <w:rPr>
          <w:sz w:val="28"/>
          <w:szCs w:val="28"/>
        </w:rPr>
        <w:t xml:space="preserve"> номер контактного телефона. </w:t>
      </w:r>
    </w:p>
    <w:p w14:paraId="16320D19" w14:textId="74C59070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Разрешаю использовать в качестве общедоступных персональных данных: фамилия, имя, отчество, возраст, сведения об участии в Конкурсе, сведения о результатах участия в Конкурсе, занятом месте, а также иные сведения, предоставленные по желанию участника.  </w:t>
      </w:r>
    </w:p>
    <w:p w14:paraId="192D3C7F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 </w:t>
      </w:r>
    </w:p>
    <w:p w14:paraId="77768164" w14:textId="651E2F05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 Я ознакомлен (а) с тем, что: согласие на обработку персональных данных действует с даты подписания настоящего согласия в течение всего срока проведения Конкурса</w:t>
      </w:r>
      <w:r>
        <w:rPr>
          <w:sz w:val="28"/>
          <w:szCs w:val="28"/>
        </w:rPr>
        <w:t xml:space="preserve"> на знание грамматики вертикальной письменности </w:t>
      </w:r>
      <w:r>
        <w:rPr>
          <w:sz w:val="28"/>
          <w:szCs w:val="28"/>
        </w:rPr>
        <w:lastRenderedPageBreak/>
        <w:t xml:space="preserve">«Монгол </w:t>
      </w:r>
      <w:proofErr w:type="spellStart"/>
      <w:r>
        <w:rPr>
          <w:sz w:val="28"/>
          <w:szCs w:val="28"/>
        </w:rPr>
        <w:t>бэшэг</w:t>
      </w:r>
      <w:proofErr w:type="spellEnd"/>
      <w:r>
        <w:rPr>
          <w:sz w:val="28"/>
          <w:szCs w:val="28"/>
        </w:rPr>
        <w:t>»</w:t>
      </w:r>
      <w:r w:rsidRPr="00DE5C55">
        <w:rPr>
          <w:sz w:val="28"/>
          <w:szCs w:val="28"/>
        </w:rPr>
        <w:t xml:space="preserve">; </w:t>
      </w:r>
    </w:p>
    <w:p w14:paraId="184ECE72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14:paraId="22529B4C" w14:textId="41969E98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после окончания Конкурса персональные данные будут храниться 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Титэм</w:t>
      </w:r>
      <w:proofErr w:type="spellEnd"/>
      <w:r>
        <w:rPr>
          <w:sz w:val="28"/>
          <w:szCs w:val="28"/>
        </w:rPr>
        <w:t xml:space="preserve">-Арт» студии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>-монгольской каллиграфии и традиционной бурятской живописи «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зураг</w:t>
      </w:r>
      <w:proofErr w:type="spellEnd"/>
      <w:r>
        <w:rPr>
          <w:sz w:val="28"/>
          <w:szCs w:val="28"/>
        </w:rPr>
        <w:t>»</w:t>
      </w:r>
      <w:r w:rsidRPr="00DE5C55">
        <w:rPr>
          <w:sz w:val="28"/>
          <w:szCs w:val="28"/>
        </w:rPr>
        <w:t xml:space="preserve"> в течение предусмотренного законодательством Российской Федерации срока хранения документов; </w:t>
      </w:r>
    </w:p>
    <w:p w14:paraId="561C68B5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функций, полномочий и обязанностей. </w:t>
      </w:r>
    </w:p>
    <w:p w14:paraId="1AE9C724" w14:textId="77777777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 </w:t>
      </w:r>
    </w:p>
    <w:p w14:paraId="15896C53" w14:textId="55139904" w:rsidR="00DE5C55" w:rsidRPr="00DE5C55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>«__</w:t>
      </w:r>
      <w:proofErr w:type="gramStart"/>
      <w:r w:rsidRPr="00DE5C55">
        <w:rPr>
          <w:sz w:val="28"/>
          <w:szCs w:val="28"/>
        </w:rPr>
        <w:t>_»_</w:t>
      </w:r>
      <w:proofErr w:type="gramEnd"/>
      <w:r w:rsidRPr="00DE5C55">
        <w:rPr>
          <w:sz w:val="28"/>
          <w:szCs w:val="28"/>
        </w:rPr>
        <w:t>_______________202</w:t>
      </w:r>
      <w:r>
        <w:rPr>
          <w:sz w:val="28"/>
          <w:szCs w:val="28"/>
        </w:rPr>
        <w:t>4</w:t>
      </w:r>
      <w:r w:rsidRPr="00DE5C55">
        <w:rPr>
          <w:sz w:val="28"/>
          <w:szCs w:val="28"/>
        </w:rPr>
        <w:t xml:space="preserve"> г.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       _________________ </w:t>
      </w:r>
    </w:p>
    <w:p w14:paraId="7AF083C0" w14:textId="540D6120" w:rsidR="00B0633A" w:rsidRDefault="00DE5C55" w:rsidP="00DE5C55">
      <w:pPr>
        <w:pStyle w:val="a6"/>
        <w:contextualSpacing/>
        <w:jc w:val="both"/>
        <w:rPr>
          <w:sz w:val="28"/>
          <w:szCs w:val="28"/>
        </w:rPr>
      </w:pPr>
      <w:r w:rsidRPr="00DE5C55">
        <w:rPr>
          <w:sz w:val="28"/>
          <w:szCs w:val="28"/>
        </w:rPr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</w:t>
      </w:r>
      <w:r w:rsidRPr="00DE5C55">
        <w:rPr>
          <w:sz w:val="28"/>
          <w:szCs w:val="28"/>
        </w:rPr>
        <w:tab/>
        <w:t xml:space="preserve">           (подпись)</w:t>
      </w:r>
    </w:p>
    <w:p w14:paraId="7F582356" w14:textId="73508A1B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73CF355A" w14:textId="6F3EAE29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52AC4D76" w14:textId="3724775E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0D042047" w14:textId="7256F013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0C44F028" w14:textId="4BBDEDB2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5054A439" w14:textId="5A2D0163" w:rsidR="00B0633A" w:rsidRDefault="00B0633A" w:rsidP="00D40959">
      <w:pPr>
        <w:pStyle w:val="a6"/>
        <w:contextualSpacing/>
        <w:jc w:val="both"/>
        <w:rPr>
          <w:sz w:val="28"/>
          <w:szCs w:val="28"/>
        </w:rPr>
      </w:pPr>
    </w:p>
    <w:p w14:paraId="0B9B1546" w14:textId="77777777" w:rsidR="00B0633A" w:rsidRPr="006236DD" w:rsidRDefault="00B0633A" w:rsidP="00D40959">
      <w:pPr>
        <w:pStyle w:val="a6"/>
        <w:contextualSpacing/>
        <w:jc w:val="both"/>
        <w:rPr>
          <w:sz w:val="28"/>
          <w:szCs w:val="28"/>
        </w:rPr>
      </w:pPr>
    </w:p>
    <w:sectPr w:rsidR="00B0633A" w:rsidRPr="006236DD" w:rsidSect="006236DD">
      <w:pgSz w:w="11910" w:h="1684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A21"/>
    <w:multiLevelType w:val="hybridMultilevel"/>
    <w:tmpl w:val="352AE1FC"/>
    <w:lvl w:ilvl="0" w:tplc="0419000F">
      <w:start w:val="1"/>
      <w:numFmt w:val="decimal"/>
      <w:lvlText w:val="%1."/>
      <w:lvlJc w:val="left"/>
      <w:pPr>
        <w:ind w:left="2196" w:hanging="360"/>
      </w:p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" w15:restartNumberingAfterBreak="0">
    <w:nsid w:val="096F26AB"/>
    <w:multiLevelType w:val="multilevel"/>
    <w:tmpl w:val="527E2A8C"/>
    <w:lvl w:ilvl="0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6" w:hanging="360"/>
      </w:pPr>
      <w:rPr>
        <w:rFonts w:ascii="Wingdings" w:hAnsi="Wingdings"/>
      </w:rPr>
    </w:lvl>
  </w:abstractNum>
  <w:abstractNum w:abstractNumId="2" w15:restartNumberingAfterBreak="0">
    <w:nsid w:val="1724717A"/>
    <w:multiLevelType w:val="multilevel"/>
    <w:tmpl w:val="31B2E91C"/>
    <w:lvl w:ilvl="0">
      <w:numFmt w:val="bullet"/>
      <w:lvlText w:val="–"/>
      <w:lvlJc w:val="left"/>
      <w:pPr>
        <w:ind w:left="784" w:hanging="568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726" w:hanging="568"/>
      </w:pPr>
    </w:lvl>
    <w:lvl w:ilvl="2">
      <w:numFmt w:val="bullet"/>
      <w:lvlText w:val="•"/>
      <w:lvlJc w:val="left"/>
      <w:pPr>
        <w:ind w:left="2673" w:hanging="568"/>
      </w:pPr>
    </w:lvl>
    <w:lvl w:ilvl="3">
      <w:numFmt w:val="bullet"/>
      <w:lvlText w:val="•"/>
      <w:lvlJc w:val="left"/>
      <w:pPr>
        <w:ind w:left="3619" w:hanging="568"/>
      </w:pPr>
    </w:lvl>
    <w:lvl w:ilvl="4">
      <w:numFmt w:val="bullet"/>
      <w:lvlText w:val="•"/>
      <w:lvlJc w:val="left"/>
      <w:pPr>
        <w:ind w:left="4566" w:hanging="568"/>
      </w:pPr>
    </w:lvl>
    <w:lvl w:ilvl="5">
      <w:numFmt w:val="bullet"/>
      <w:lvlText w:val="•"/>
      <w:lvlJc w:val="left"/>
      <w:pPr>
        <w:ind w:left="5513" w:hanging="568"/>
      </w:pPr>
    </w:lvl>
    <w:lvl w:ilvl="6">
      <w:numFmt w:val="bullet"/>
      <w:lvlText w:val="•"/>
      <w:lvlJc w:val="left"/>
      <w:pPr>
        <w:ind w:left="6459" w:hanging="568"/>
      </w:pPr>
    </w:lvl>
    <w:lvl w:ilvl="7">
      <w:numFmt w:val="bullet"/>
      <w:lvlText w:val="•"/>
      <w:lvlJc w:val="left"/>
      <w:pPr>
        <w:ind w:left="7406" w:hanging="568"/>
      </w:pPr>
    </w:lvl>
    <w:lvl w:ilvl="8">
      <w:numFmt w:val="bullet"/>
      <w:lvlText w:val="•"/>
      <w:lvlJc w:val="left"/>
      <w:pPr>
        <w:ind w:left="8352" w:hanging="568"/>
      </w:pPr>
    </w:lvl>
  </w:abstractNum>
  <w:abstractNum w:abstractNumId="3" w15:restartNumberingAfterBreak="0">
    <w:nsid w:val="283E0089"/>
    <w:multiLevelType w:val="multilevel"/>
    <w:tmpl w:val="652EEC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81DBE"/>
    <w:multiLevelType w:val="multilevel"/>
    <w:tmpl w:val="65C0FCD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8250D6"/>
    <w:multiLevelType w:val="multilevel"/>
    <w:tmpl w:val="5A981184"/>
    <w:lvl w:ilvl="0">
      <w:start w:val="1"/>
      <w:numFmt w:val="decimal"/>
      <w:lvlText w:val="%1."/>
      <w:lvlJc w:val="left"/>
      <w:pPr>
        <w:ind w:left="756" w:hanging="54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84" w:hanging="924"/>
      </w:pPr>
      <w:rPr>
        <w:rFonts w:ascii="Times New Roman" w:hAnsi="Times New Roman"/>
        <w:sz w:val="28"/>
        <w:szCs w:val="28"/>
      </w:rPr>
    </w:lvl>
    <w:lvl w:ilvl="2">
      <w:numFmt w:val="bullet"/>
      <w:lvlText w:val="•"/>
      <w:lvlJc w:val="left"/>
      <w:pPr>
        <w:ind w:left="1831" w:hanging="924"/>
      </w:pPr>
    </w:lvl>
    <w:lvl w:ilvl="3">
      <w:numFmt w:val="bullet"/>
      <w:lvlText w:val="•"/>
      <w:lvlJc w:val="left"/>
      <w:pPr>
        <w:ind w:left="2883" w:hanging="924"/>
      </w:pPr>
    </w:lvl>
    <w:lvl w:ilvl="4">
      <w:numFmt w:val="bullet"/>
      <w:lvlText w:val="•"/>
      <w:lvlJc w:val="left"/>
      <w:pPr>
        <w:ind w:left="3935" w:hanging="924"/>
      </w:pPr>
    </w:lvl>
    <w:lvl w:ilvl="5">
      <w:numFmt w:val="bullet"/>
      <w:lvlText w:val="•"/>
      <w:lvlJc w:val="left"/>
      <w:pPr>
        <w:ind w:left="4987" w:hanging="924"/>
      </w:pPr>
    </w:lvl>
    <w:lvl w:ilvl="6">
      <w:numFmt w:val="bullet"/>
      <w:lvlText w:val="•"/>
      <w:lvlJc w:val="left"/>
      <w:pPr>
        <w:ind w:left="6038" w:hanging="924"/>
      </w:pPr>
    </w:lvl>
    <w:lvl w:ilvl="7">
      <w:numFmt w:val="bullet"/>
      <w:lvlText w:val="•"/>
      <w:lvlJc w:val="left"/>
      <w:pPr>
        <w:ind w:left="7090" w:hanging="924"/>
      </w:pPr>
    </w:lvl>
    <w:lvl w:ilvl="8">
      <w:numFmt w:val="bullet"/>
      <w:lvlText w:val="•"/>
      <w:lvlJc w:val="left"/>
      <w:pPr>
        <w:ind w:left="8142" w:hanging="924"/>
      </w:pPr>
    </w:lvl>
  </w:abstractNum>
  <w:abstractNum w:abstractNumId="6" w15:restartNumberingAfterBreak="0">
    <w:nsid w:val="44692A1D"/>
    <w:multiLevelType w:val="hybridMultilevel"/>
    <w:tmpl w:val="B562EE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D1"/>
    <w:rsid w:val="000348B2"/>
    <w:rsid w:val="000C7375"/>
    <w:rsid w:val="0011792B"/>
    <w:rsid w:val="00392B75"/>
    <w:rsid w:val="00456E09"/>
    <w:rsid w:val="005C7E0B"/>
    <w:rsid w:val="006236DD"/>
    <w:rsid w:val="0063764B"/>
    <w:rsid w:val="00674EAF"/>
    <w:rsid w:val="00683B67"/>
    <w:rsid w:val="00684435"/>
    <w:rsid w:val="007B4AE6"/>
    <w:rsid w:val="00867E30"/>
    <w:rsid w:val="00914E05"/>
    <w:rsid w:val="00A544D3"/>
    <w:rsid w:val="00A6631A"/>
    <w:rsid w:val="00A66E0C"/>
    <w:rsid w:val="00A84555"/>
    <w:rsid w:val="00B0633A"/>
    <w:rsid w:val="00B6117E"/>
    <w:rsid w:val="00BD36BE"/>
    <w:rsid w:val="00D40959"/>
    <w:rsid w:val="00DE5C55"/>
    <w:rsid w:val="00E7794E"/>
    <w:rsid w:val="00F31BD1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E02E"/>
  <w15:docId w15:val="{78EA407F-77F8-4EBC-AED2-7AD9976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basedOn w:val="a"/>
    <w:link w:val="11"/>
    <w:uiPriority w:val="9"/>
    <w:qFormat/>
    <w:pPr>
      <w:ind w:left="756" w:hanging="541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84" w:hanging="568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7"/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Инна Борисовна Мункуева</cp:lastModifiedBy>
  <cp:revision>2</cp:revision>
  <dcterms:created xsi:type="dcterms:W3CDTF">2024-06-21T08:59:00Z</dcterms:created>
  <dcterms:modified xsi:type="dcterms:W3CDTF">2024-06-21T08:59:00Z</dcterms:modified>
</cp:coreProperties>
</file>